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710" w:type="dxa"/>
        <w:tblInd w:w="1951" w:type="dxa"/>
        <w:tblBorders>
          <w:left w:val="single" w:sz="18" w:space="0" w:color="00A9A7"/>
        </w:tblBorders>
        <w:tblLook w:val="0400" w:firstRow="0" w:lastRow="0" w:firstColumn="0" w:lastColumn="0" w:noHBand="0" w:noVBand="1"/>
      </w:tblPr>
      <w:tblGrid>
        <w:gridCol w:w="284"/>
        <w:gridCol w:w="7426"/>
      </w:tblGrid>
      <w:tr w:rsidR="00AA6A2E" w:rsidRPr="004A7C1C" w14:paraId="672A6659" w14:textId="77777777" w:rsidTr="74F70662">
        <w:trPr>
          <w:cantSplit/>
          <w:trHeight w:val="3628"/>
        </w:trPr>
        <w:tc>
          <w:tcPr>
            <w:tcW w:w="284" w:type="dxa"/>
            <w:tcBorders>
              <w:left w:val="nil"/>
            </w:tcBorders>
            <w:shd w:val="clear" w:color="auto" w:fill="auto"/>
            <w:vAlign w:val="bottom"/>
          </w:tcPr>
          <w:p w14:paraId="0A37501D" w14:textId="01B36BE2" w:rsidR="00AA6A2E" w:rsidRPr="004A7C1C" w:rsidRDefault="00AA6A2E" w:rsidP="001D7138">
            <w:pPr>
              <w:pStyle w:val="Brdtext"/>
            </w:pPr>
            <w:bookmarkStart w:id="0" w:name="_GoBack"/>
            <w:bookmarkEnd w:id="0"/>
          </w:p>
        </w:tc>
        <w:tc>
          <w:tcPr>
            <w:tcW w:w="7426" w:type="dxa"/>
            <w:shd w:val="clear" w:color="auto" w:fill="auto"/>
            <w:vAlign w:val="bottom"/>
          </w:tcPr>
          <w:p w14:paraId="5DAB6C7B" w14:textId="77777777" w:rsidR="00AA6A2E" w:rsidRPr="004A7C1C" w:rsidRDefault="00AA6A2E" w:rsidP="001D7138"/>
        </w:tc>
      </w:tr>
      <w:tr w:rsidR="00AA6A2E" w:rsidRPr="004F2039" w14:paraId="1DB0968C" w14:textId="77777777" w:rsidTr="74F70662">
        <w:trPr>
          <w:cantSplit/>
        </w:trPr>
        <w:tc>
          <w:tcPr>
            <w:tcW w:w="284" w:type="dxa"/>
            <w:shd w:val="clear" w:color="auto" w:fill="auto"/>
          </w:tcPr>
          <w:p w14:paraId="02EB378F" w14:textId="77777777" w:rsidR="00AA6A2E" w:rsidRPr="004A7C1C" w:rsidRDefault="00AA6A2E" w:rsidP="001D7138">
            <w:pPr>
              <w:pStyle w:val="Brdtext"/>
            </w:pPr>
          </w:p>
        </w:tc>
        <w:tc>
          <w:tcPr>
            <w:tcW w:w="7426" w:type="dxa"/>
            <w:shd w:val="clear" w:color="auto" w:fill="auto"/>
          </w:tcPr>
          <w:p w14:paraId="4E52B3B9" w14:textId="7751A525" w:rsidR="00AA6A2E" w:rsidRPr="004F2039" w:rsidRDefault="00B321C0" w:rsidP="001D7138">
            <w:pPr>
              <w:pStyle w:val="Rubrik"/>
            </w:pPr>
            <w:r>
              <w:t xml:space="preserve">IAM </w:t>
            </w:r>
            <w:r w:rsidR="00F90DD2">
              <w:t>Strategi</w:t>
            </w:r>
          </w:p>
          <w:p w14:paraId="685F7C51" w14:textId="13B6B394" w:rsidR="00AA6A2E" w:rsidRDefault="00B321C0" w:rsidP="00BE2C49">
            <w:pPr>
              <w:pStyle w:val="FrsttsbladUnderrubrik0"/>
            </w:pPr>
            <w:r>
              <w:t>Med kommunerna</w:t>
            </w:r>
            <w:r w:rsidR="262EDC0D">
              <w:t>s behov</w:t>
            </w:r>
            <w:r>
              <w:t xml:space="preserve"> i fokus</w:t>
            </w:r>
          </w:p>
          <w:p w14:paraId="6A05A809" w14:textId="07E176A0" w:rsidR="00A440E4" w:rsidRPr="00A440E4" w:rsidRDefault="00A118E3" w:rsidP="00A440E4">
            <w:pPr>
              <w:pStyle w:val="Brdtext"/>
            </w:pPr>
            <w:r>
              <w:t xml:space="preserve">- </w:t>
            </w:r>
            <w:r w:rsidR="00945F47">
              <w:t>Endast nuläge</w:t>
            </w:r>
            <w:r>
              <w:t xml:space="preserve"> - </w:t>
            </w:r>
          </w:p>
        </w:tc>
      </w:tr>
    </w:tbl>
    <w:p w14:paraId="341225A4" w14:textId="5A1C33AD" w:rsidR="7BC38776" w:rsidRDefault="7BC38776"/>
    <w:p w14:paraId="5A39BBE3" w14:textId="77777777" w:rsidR="00AA6A2E" w:rsidRPr="004F2039" w:rsidRDefault="00AA6A2E" w:rsidP="002A11D3">
      <w:pPr>
        <w:pStyle w:val="Rubrik1"/>
        <w:sectPr w:rsidR="00AA6A2E" w:rsidRPr="004F2039" w:rsidSect="00905D82">
          <w:headerReference w:type="even" r:id="rId11"/>
          <w:headerReference w:type="default" r:id="rId12"/>
          <w:footerReference w:type="even" r:id="rId13"/>
          <w:footerReference w:type="default" r:id="rId14"/>
          <w:headerReference w:type="first" r:id="rId15"/>
          <w:footerReference w:type="first" r:id="rId16"/>
          <w:pgSz w:w="11906" w:h="16838" w:code="9"/>
          <w:pgMar w:top="2948" w:right="1701" w:bottom="1814" w:left="1701" w:header="340" w:footer="0" w:gutter="0"/>
          <w:pgNumType w:start="1"/>
          <w:cols w:space="708"/>
          <w:docGrid w:linePitch="360"/>
        </w:sectPr>
      </w:pPr>
    </w:p>
    <w:sdt>
      <w:sdtPr>
        <w:rPr>
          <w:rFonts w:ascii="Times New Roman" w:eastAsia="Times New Roman" w:hAnsi="Times New Roman" w:cs="Times New Roman"/>
          <w:b w:val="0"/>
          <w:bCs w:val="0"/>
          <w:color w:val="auto"/>
          <w:sz w:val="22"/>
          <w:szCs w:val="24"/>
          <w:lang w:eastAsia="en-GB"/>
        </w:rPr>
        <w:id w:val="1041177279"/>
        <w:docPartObj>
          <w:docPartGallery w:val="Table of Contents"/>
          <w:docPartUnique/>
        </w:docPartObj>
      </w:sdtPr>
      <w:sdtEndPr/>
      <w:sdtContent>
        <w:p w14:paraId="46D31060" w14:textId="77777777" w:rsidR="00156F8D" w:rsidRPr="004F2039" w:rsidRDefault="00156F8D">
          <w:pPr>
            <w:pStyle w:val="Innehllsfrteckningsrubrik"/>
          </w:pPr>
          <w:r w:rsidRPr="004F2039">
            <w:t>Innehåll</w:t>
          </w:r>
        </w:p>
        <w:p w14:paraId="42B1F3C3" w14:textId="0A1A2815" w:rsidR="00B564E4" w:rsidRDefault="00156F8D">
          <w:pPr>
            <w:pStyle w:val="Innehll1"/>
            <w:tabs>
              <w:tab w:val="left" w:pos="440"/>
              <w:tab w:val="right" w:leader="dot" w:pos="8494"/>
            </w:tabs>
            <w:rPr>
              <w:rFonts w:asciiTheme="minorHAnsi" w:eastAsiaTheme="minorEastAsia" w:hAnsiTheme="minorHAnsi" w:cstheme="minorBidi"/>
              <w:b w:val="0"/>
              <w:noProof/>
              <w:color w:val="auto"/>
              <w:sz w:val="22"/>
              <w:szCs w:val="22"/>
              <w:lang w:eastAsia="ja-JP"/>
            </w:rPr>
          </w:pPr>
          <w:r w:rsidRPr="4A342BCF">
            <w:fldChar w:fldCharType="begin"/>
          </w:r>
          <w:r w:rsidRPr="004F2039">
            <w:instrText xml:space="preserve"> TOC \o "1-3" \h \z \u </w:instrText>
          </w:r>
          <w:r w:rsidRPr="4A342BCF">
            <w:fldChar w:fldCharType="separate"/>
          </w:r>
          <w:hyperlink w:anchor="_Toc39057491" w:history="1">
            <w:r w:rsidR="00B564E4" w:rsidRPr="003D0050">
              <w:rPr>
                <w:rStyle w:val="Hyperlnk"/>
                <w:noProof/>
              </w:rPr>
              <w:t>1.</w:t>
            </w:r>
            <w:r w:rsidR="00B564E4">
              <w:rPr>
                <w:rFonts w:asciiTheme="minorHAnsi" w:eastAsiaTheme="minorEastAsia" w:hAnsiTheme="minorHAnsi" w:cstheme="minorBidi"/>
                <w:b w:val="0"/>
                <w:noProof/>
                <w:color w:val="auto"/>
                <w:sz w:val="22"/>
                <w:szCs w:val="22"/>
                <w:lang w:eastAsia="ja-JP"/>
              </w:rPr>
              <w:tab/>
            </w:r>
            <w:r w:rsidR="00B564E4" w:rsidRPr="003D0050">
              <w:rPr>
                <w:rStyle w:val="Hyperlnk"/>
                <w:noProof/>
              </w:rPr>
              <w:t>Inledning</w:t>
            </w:r>
            <w:r w:rsidR="00B564E4">
              <w:rPr>
                <w:noProof/>
                <w:webHidden/>
              </w:rPr>
              <w:tab/>
            </w:r>
            <w:r w:rsidR="00B564E4">
              <w:rPr>
                <w:noProof/>
                <w:webHidden/>
              </w:rPr>
              <w:fldChar w:fldCharType="begin"/>
            </w:r>
            <w:r w:rsidR="00B564E4">
              <w:rPr>
                <w:noProof/>
                <w:webHidden/>
              </w:rPr>
              <w:instrText xml:space="preserve"> PAGEREF _Toc39057491 \h </w:instrText>
            </w:r>
            <w:r w:rsidR="00B564E4">
              <w:rPr>
                <w:noProof/>
                <w:webHidden/>
              </w:rPr>
            </w:r>
            <w:r w:rsidR="00B564E4">
              <w:rPr>
                <w:noProof/>
                <w:webHidden/>
              </w:rPr>
              <w:fldChar w:fldCharType="separate"/>
            </w:r>
            <w:r w:rsidR="006D5EEB">
              <w:rPr>
                <w:noProof/>
                <w:webHidden/>
              </w:rPr>
              <w:t>4</w:t>
            </w:r>
            <w:r w:rsidR="00B564E4">
              <w:rPr>
                <w:noProof/>
                <w:webHidden/>
              </w:rPr>
              <w:fldChar w:fldCharType="end"/>
            </w:r>
          </w:hyperlink>
        </w:p>
        <w:p w14:paraId="3FE16538" w14:textId="4A86022C" w:rsidR="00B564E4" w:rsidRDefault="00051086">
          <w:pPr>
            <w:pStyle w:val="Innehll2"/>
            <w:tabs>
              <w:tab w:val="left" w:pos="879"/>
              <w:tab w:val="right" w:leader="dot" w:pos="8494"/>
            </w:tabs>
            <w:rPr>
              <w:rFonts w:asciiTheme="minorHAnsi" w:eastAsiaTheme="minorEastAsia" w:hAnsiTheme="minorHAnsi" w:cstheme="minorBidi"/>
              <w:noProof/>
              <w:color w:val="auto"/>
              <w:sz w:val="22"/>
              <w:szCs w:val="22"/>
              <w:lang w:eastAsia="ja-JP"/>
            </w:rPr>
          </w:pPr>
          <w:hyperlink w:anchor="_Toc39057492" w:history="1">
            <w:r w:rsidR="00B564E4" w:rsidRPr="003D0050">
              <w:rPr>
                <w:rStyle w:val="Hyperlnk"/>
                <w:noProof/>
              </w:rPr>
              <w:t>1.1</w:t>
            </w:r>
            <w:r w:rsidR="00B564E4">
              <w:rPr>
                <w:rFonts w:asciiTheme="minorHAnsi" w:eastAsiaTheme="minorEastAsia" w:hAnsiTheme="minorHAnsi" w:cstheme="minorBidi"/>
                <w:noProof/>
                <w:color w:val="auto"/>
                <w:sz w:val="22"/>
                <w:szCs w:val="22"/>
                <w:lang w:eastAsia="ja-JP"/>
              </w:rPr>
              <w:tab/>
            </w:r>
            <w:r w:rsidR="00B564E4" w:rsidRPr="003D0050">
              <w:rPr>
                <w:rStyle w:val="Hyperlnk"/>
                <w:noProof/>
              </w:rPr>
              <w:t>Dokumentets syfte och målgrupp</w:t>
            </w:r>
            <w:r w:rsidR="00B564E4">
              <w:rPr>
                <w:noProof/>
                <w:webHidden/>
              </w:rPr>
              <w:tab/>
            </w:r>
            <w:r w:rsidR="00B564E4">
              <w:rPr>
                <w:noProof/>
                <w:webHidden/>
              </w:rPr>
              <w:fldChar w:fldCharType="begin"/>
            </w:r>
            <w:r w:rsidR="00B564E4">
              <w:rPr>
                <w:noProof/>
                <w:webHidden/>
              </w:rPr>
              <w:instrText xml:space="preserve"> PAGEREF _Toc39057492 \h </w:instrText>
            </w:r>
            <w:r w:rsidR="00B564E4">
              <w:rPr>
                <w:noProof/>
                <w:webHidden/>
              </w:rPr>
            </w:r>
            <w:r w:rsidR="00B564E4">
              <w:rPr>
                <w:noProof/>
                <w:webHidden/>
              </w:rPr>
              <w:fldChar w:fldCharType="separate"/>
            </w:r>
            <w:r w:rsidR="006D5EEB">
              <w:rPr>
                <w:noProof/>
                <w:webHidden/>
              </w:rPr>
              <w:t>4</w:t>
            </w:r>
            <w:r w:rsidR="00B564E4">
              <w:rPr>
                <w:noProof/>
                <w:webHidden/>
              </w:rPr>
              <w:fldChar w:fldCharType="end"/>
            </w:r>
          </w:hyperlink>
        </w:p>
        <w:p w14:paraId="44F4E5F7" w14:textId="77933FF8" w:rsidR="00B564E4" w:rsidRDefault="00051086">
          <w:pPr>
            <w:pStyle w:val="Innehll2"/>
            <w:tabs>
              <w:tab w:val="left" w:pos="879"/>
              <w:tab w:val="right" w:leader="dot" w:pos="8494"/>
            </w:tabs>
            <w:rPr>
              <w:rFonts w:asciiTheme="minorHAnsi" w:eastAsiaTheme="minorEastAsia" w:hAnsiTheme="minorHAnsi" w:cstheme="minorBidi"/>
              <w:noProof/>
              <w:color w:val="auto"/>
              <w:sz w:val="22"/>
              <w:szCs w:val="22"/>
              <w:lang w:eastAsia="ja-JP"/>
            </w:rPr>
          </w:pPr>
          <w:hyperlink w:anchor="_Toc39057493" w:history="1">
            <w:r w:rsidR="00B564E4" w:rsidRPr="003D0050">
              <w:rPr>
                <w:rStyle w:val="Hyperlnk"/>
                <w:noProof/>
              </w:rPr>
              <w:t>1.2</w:t>
            </w:r>
            <w:r w:rsidR="00B564E4">
              <w:rPr>
                <w:rFonts w:asciiTheme="minorHAnsi" w:eastAsiaTheme="minorEastAsia" w:hAnsiTheme="minorHAnsi" w:cstheme="minorBidi"/>
                <w:noProof/>
                <w:color w:val="auto"/>
                <w:sz w:val="22"/>
                <w:szCs w:val="22"/>
                <w:lang w:eastAsia="ja-JP"/>
              </w:rPr>
              <w:tab/>
            </w:r>
            <w:r w:rsidR="00B564E4" w:rsidRPr="003D0050">
              <w:rPr>
                <w:rStyle w:val="Hyperlnk"/>
                <w:noProof/>
              </w:rPr>
              <w:t>Kort om IAM</w:t>
            </w:r>
            <w:r w:rsidR="00B564E4">
              <w:rPr>
                <w:noProof/>
                <w:webHidden/>
              </w:rPr>
              <w:tab/>
            </w:r>
            <w:r w:rsidR="00B564E4">
              <w:rPr>
                <w:noProof/>
                <w:webHidden/>
              </w:rPr>
              <w:fldChar w:fldCharType="begin"/>
            </w:r>
            <w:r w:rsidR="00B564E4">
              <w:rPr>
                <w:noProof/>
                <w:webHidden/>
              </w:rPr>
              <w:instrText xml:space="preserve"> PAGEREF _Toc39057493 \h </w:instrText>
            </w:r>
            <w:r w:rsidR="00B564E4">
              <w:rPr>
                <w:noProof/>
                <w:webHidden/>
              </w:rPr>
            </w:r>
            <w:r w:rsidR="00B564E4">
              <w:rPr>
                <w:noProof/>
                <w:webHidden/>
              </w:rPr>
              <w:fldChar w:fldCharType="separate"/>
            </w:r>
            <w:r w:rsidR="006D5EEB">
              <w:rPr>
                <w:noProof/>
                <w:webHidden/>
              </w:rPr>
              <w:t>4</w:t>
            </w:r>
            <w:r w:rsidR="00B564E4">
              <w:rPr>
                <w:noProof/>
                <w:webHidden/>
              </w:rPr>
              <w:fldChar w:fldCharType="end"/>
            </w:r>
          </w:hyperlink>
        </w:p>
        <w:p w14:paraId="02271FA8" w14:textId="1227DD7C" w:rsidR="00B564E4" w:rsidRDefault="00051086">
          <w:pPr>
            <w:pStyle w:val="Innehll1"/>
            <w:tabs>
              <w:tab w:val="left" w:pos="440"/>
              <w:tab w:val="right" w:leader="dot" w:pos="8494"/>
            </w:tabs>
            <w:rPr>
              <w:rFonts w:asciiTheme="minorHAnsi" w:eastAsiaTheme="minorEastAsia" w:hAnsiTheme="minorHAnsi" w:cstheme="minorBidi"/>
              <w:b w:val="0"/>
              <w:noProof/>
              <w:color w:val="auto"/>
              <w:sz w:val="22"/>
              <w:szCs w:val="22"/>
              <w:lang w:eastAsia="ja-JP"/>
            </w:rPr>
          </w:pPr>
          <w:hyperlink w:anchor="_Toc39057494" w:history="1">
            <w:r w:rsidR="00B564E4" w:rsidRPr="003D0050">
              <w:rPr>
                <w:rStyle w:val="Hyperlnk"/>
                <w:noProof/>
              </w:rPr>
              <w:t>2.</w:t>
            </w:r>
            <w:r w:rsidR="00B564E4">
              <w:rPr>
                <w:rFonts w:asciiTheme="minorHAnsi" w:eastAsiaTheme="minorEastAsia" w:hAnsiTheme="minorHAnsi" w:cstheme="minorBidi"/>
                <w:b w:val="0"/>
                <w:noProof/>
                <w:color w:val="auto"/>
                <w:sz w:val="22"/>
                <w:szCs w:val="22"/>
                <w:lang w:eastAsia="ja-JP"/>
              </w:rPr>
              <w:tab/>
            </w:r>
            <w:r w:rsidR="00B564E4" w:rsidRPr="003D0050">
              <w:rPr>
                <w:rStyle w:val="Hyperlnk"/>
                <w:noProof/>
              </w:rPr>
              <w:t>Nuläge</w:t>
            </w:r>
            <w:r w:rsidR="00B564E4">
              <w:rPr>
                <w:noProof/>
                <w:webHidden/>
              </w:rPr>
              <w:tab/>
            </w:r>
            <w:r w:rsidR="00B564E4">
              <w:rPr>
                <w:noProof/>
                <w:webHidden/>
              </w:rPr>
              <w:fldChar w:fldCharType="begin"/>
            </w:r>
            <w:r w:rsidR="00B564E4">
              <w:rPr>
                <w:noProof/>
                <w:webHidden/>
              </w:rPr>
              <w:instrText xml:space="preserve"> PAGEREF _Toc39057494 \h </w:instrText>
            </w:r>
            <w:r w:rsidR="00B564E4">
              <w:rPr>
                <w:noProof/>
                <w:webHidden/>
              </w:rPr>
            </w:r>
            <w:r w:rsidR="00B564E4">
              <w:rPr>
                <w:noProof/>
                <w:webHidden/>
              </w:rPr>
              <w:fldChar w:fldCharType="separate"/>
            </w:r>
            <w:r w:rsidR="006D5EEB">
              <w:rPr>
                <w:noProof/>
                <w:webHidden/>
              </w:rPr>
              <w:t>5</w:t>
            </w:r>
            <w:r w:rsidR="00B564E4">
              <w:rPr>
                <w:noProof/>
                <w:webHidden/>
              </w:rPr>
              <w:fldChar w:fldCharType="end"/>
            </w:r>
          </w:hyperlink>
        </w:p>
        <w:p w14:paraId="31F62B3A" w14:textId="2E18545E" w:rsidR="00B564E4" w:rsidRDefault="00051086">
          <w:pPr>
            <w:pStyle w:val="Innehll2"/>
            <w:tabs>
              <w:tab w:val="left" w:pos="879"/>
              <w:tab w:val="right" w:leader="dot" w:pos="8494"/>
            </w:tabs>
            <w:rPr>
              <w:rFonts w:asciiTheme="minorHAnsi" w:eastAsiaTheme="minorEastAsia" w:hAnsiTheme="minorHAnsi" w:cstheme="minorBidi"/>
              <w:noProof/>
              <w:color w:val="auto"/>
              <w:sz w:val="22"/>
              <w:szCs w:val="22"/>
              <w:lang w:eastAsia="ja-JP"/>
            </w:rPr>
          </w:pPr>
          <w:hyperlink w:anchor="_Toc39057495" w:history="1">
            <w:r w:rsidR="00B564E4" w:rsidRPr="003D0050">
              <w:rPr>
                <w:rStyle w:val="Hyperlnk"/>
                <w:noProof/>
              </w:rPr>
              <w:t>2.1</w:t>
            </w:r>
            <w:r w:rsidR="00B564E4">
              <w:rPr>
                <w:rFonts w:asciiTheme="minorHAnsi" w:eastAsiaTheme="minorEastAsia" w:hAnsiTheme="minorHAnsi" w:cstheme="minorBidi"/>
                <w:noProof/>
                <w:color w:val="auto"/>
                <w:sz w:val="22"/>
                <w:szCs w:val="22"/>
                <w:lang w:eastAsia="ja-JP"/>
              </w:rPr>
              <w:tab/>
            </w:r>
            <w:r w:rsidR="00B564E4" w:rsidRPr="003D0050">
              <w:rPr>
                <w:rStyle w:val="Hyperlnk"/>
                <w:noProof/>
              </w:rPr>
              <w:t>Avgränsningar</w:t>
            </w:r>
            <w:r w:rsidR="00B564E4">
              <w:rPr>
                <w:noProof/>
                <w:webHidden/>
              </w:rPr>
              <w:tab/>
            </w:r>
            <w:r w:rsidR="00B564E4">
              <w:rPr>
                <w:noProof/>
                <w:webHidden/>
              </w:rPr>
              <w:fldChar w:fldCharType="begin"/>
            </w:r>
            <w:r w:rsidR="00B564E4">
              <w:rPr>
                <w:noProof/>
                <w:webHidden/>
              </w:rPr>
              <w:instrText xml:space="preserve"> PAGEREF _Toc39057495 \h </w:instrText>
            </w:r>
            <w:r w:rsidR="00B564E4">
              <w:rPr>
                <w:noProof/>
                <w:webHidden/>
              </w:rPr>
            </w:r>
            <w:r w:rsidR="00B564E4">
              <w:rPr>
                <w:noProof/>
                <w:webHidden/>
              </w:rPr>
              <w:fldChar w:fldCharType="separate"/>
            </w:r>
            <w:r w:rsidR="006D5EEB">
              <w:rPr>
                <w:noProof/>
                <w:webHidden/>
              </w:rPr>
              <w:t>5</w:t>
            </w:r>
            <w:r w:rsidR="00B564E4">
              <w:rPr>
                <w:noProof/>
                <w:webHidden/>
              </w:rPr>
              <w:fldChar w:fldCharType="end"/>
            </w:r>
          </w:hyperlink>
        </w:p>
        <w:p w14:paraId="4BE51694" w14:textId="42213EF1" w:rsidR="00B564E4" w:rsidRDefault="00051086">
          <w:pPr>
            <w:pStyle w:val="Innehll2"/>
            <w:tabs>
              <w:tab w:val="left" w:pos="879"/>
              <w:tab w:val="right" w:leader="dot" w:pos="8494"/>
            </w:tabs>
            <w:rPr>
              <w:rFonts w:asciiTheme="minorHAnsi" w:eastAsiaTheme="minorEastAsia" w:hAnsiTheme="minorHAnsi" w:cstheme="minorBidi"/>
              <w:noProof/>
              <w:color w:val="auto"/>
              <w:sz w:val="22"/>
              <w:szCs w:val="22"/>
              <w:lang w:eastAsia="ja-JP"/>
            </w:rPr>
          </w:pPr>
          <w:hyperlink w:anchor="_Toc39057496" w:history="1">
            <w:r w:rsidR="00B564E4" w:rsidRPr="003D0050">
              <w:rPr>
                <w:rStyle w:val="Hyperlnk"/>
                <w:noProof/>
              </w:rPr>
              <w:t>2.2</w:t>
            </w:r>
            <w:r w:rsidR="00B564E4">
              <w:rPr>
                <w:rFonts w:asciiTheme="minorHAnsi" w:eastAsiaTheme="minorEastAsia" w:hAnsiTheme="minorHAnsi" w:cstheme="minorBidi"/>
                <w:noProof/>
                <w:color w:val="auto"/>
                <w:sz w:val="22"/>
                <w:szCs w:val="22"/>
                <w:lang w:eastAsia="ja-JP"/>
              </w:rPr>
              <w:tab/>
            </w:r>
            <w:r w:rsidR="00B564E4" w:rsidRPr="003D0050">
              <w:rPr>
                <w:rStyle w:val="Hyperlnk"/>
                <w:noProof/>
              </w:rPr>
              <w:t>Kommunernas nuläge avseende IAM</w:t>
            </w:r>
            <w:r w:rsidR="00B564E4">
              <w:rPr>
                <w:noProof/>
                <w:webHidden/>
              </w:rPr>
              <w:tab/>
            </w:r>
            <w:r w:rsidR="00B564E4">
              <w:rPr>
                <w:noProof/>
                <w:webHidden/>
              </w:rPr>
              <w:fldChar w:fldCharType="begin"/>
            </w:r>
            <w:r w:rsidR="00B564E4">
              <w:rPr>
                <w:noProof/>
                <w:webHidden/>
              </w:rPr>
              <w:instrText xml:space="preserve"> PAGEREF _Toc39057496 \h </w:instrText>
            </w:r>
            <w:r w:rsidR="00B564E4">
              <w:rPr>
                <w:noProof/>
                <w:webHidden/>
              </w:rPr>
            </w:r>
            <w:r w:rsidR="00B564E4">
              <w:rPr>
                <w:noProof/>
                <w:webHidden/>
              </w:rPr>
              <w:fldChar w:fldCharType="separate"/>
            </w:r>
            <w:r w:rsidR="006D5EEB">
              <w:rPr>
                <w:noProof/>
                <w:webHidden/>
              </w:rPr>
              <w:t>6</w:t>
            </w:r>
            <w:r w:rsidR="00B564E4">
              <w:rPr>
                <w:noProof/>
                <w:webHidden/>
              </w:rPr>
              <w:fldChar w:fldCharType="end"/>
            </w:r>
          </w:hyperlink>
        </w:p>
        <w:p w14:paraId="2EA019B0" w14:textId="4296BBF7" w:rsidR="00B564E4" w:rsidRDefault="00051086">
          <w:pPr>
            <w:pStyle w:val="Innehll3"/>
            <w:tabs>
              <w:tab w:val="left" w:pos="1321"/>
              <w:tab w:val="right" w:leader="dot" w:pos="8494"/>
            </w:tabs>
            <w:rPr>
              <w:rFonts w:asciiTheme="minorHAnsi" w:eastAsiaTheme="minorEastAsia" w:hAnsiTheme="minorHAnsi" w:cstheme="minorBidi"/>
              <w:noProof/>
              <w:sz w:val="22"/>
              <w:szCs w:val="22"/>
              <w:lang w:eastAsia="ja-JP"/>
            </w:rPr>
          </w:pPr>
          <w:hyperlink w:anchor="_Toc39057497" w:history="1">
            <w:r w:rsidR="00B564E4" w:rsidRPr="003D0050">
              <w:rPr>
                <w:rStyle w:val="Hyperlnk"/>
                <w:noProof/>
              </w:rPr>
              <w:t>2.2.1</w:t>
            </w:r>
            <w:r w:rsidR="00B564E4">
              <w:rPr>
                <w:rFonts w:asciiTheme="minorHAnsi" w:eastAsiaTheme="minorEastAsia" w:hAnsiTheme="minorHAnsi" w:cstheme="minorBidi"/>
                <w:noProof/>
                <w:sz w:val="22"/>
                <w:szCs w:val="22"/>
                <w:lang w:eastAsia="ja-JP"/>
              </w:rPr>
              <w:tab/>
            </w:r>
            <w:r w:rsidR="00B564E4" w:rsidRPr="003D0050">
              <w:rPr>
                <w:rStyle w:val="Hyperlnk"/>
                <w:noProof/>
              </w:rPr>
              <w:t>Registrering och avregistrering av användare</w:t>
            </w:r>
            <w:r w:rsidR="00B564E4">
              <w:rPr>
                <w:noProof/>
                <w:webHidden/>
              </w:rPr>
              <w:tab/>
            </w:r>
            <w:r w:rsidR="00B564E4">
              <w:rPr>
                <w:noProof/>
                <w:webHidden/>
              </w:rPr>
              <w:fldChar w:fldCharType="begin"/>
            </w:r>
            <w:r w:rsidR="00B564E4">
              <w:rPr>
                <w:noProof/>
                <w:webHidden/>
              </w:rPr>
              <w:instrText xml:space="preserve"> PAGEREF _Toc39057497 \h </w:instrText>
            </w:r>
            <w:r w:rsidR="00B564E4">
              <w:rPr>
                <w:noProof/>
                <w:webHidden/>
              </w:rPr>
            </w:r>
            <w:r w:rsidR="00B564E4">
              <w:rPr>
                <w:noProof/>
                <w:webHidden/>
              </w:rPr>
              <w:fldChar w:fldCharType="separate"/>
            </w:r>
            <w:r w:rsidR="006D5EEB">
              <w:rPr>
                <w:noProof/>
                <w:webHidden/>
              </w:rPr>
              <w:t>6</w:t>
            </w:r>
            <w:r w:rsidR="00B564E4">
              <w:rPr>
                <w:noProof/>
                <w:webHidden/>
              </w:rPr>
              <w:fldChar w:fldCharType="end"/>
            </w:r>
          </w:hyperlink>
        </w:p>
        <w:p w14:paraId="4F063A52" w14:textId="2722FA23" w:rsidR="00B564E4" w:rsidRDefault="00051086">
          <w:pPr>
            <w:pStyle w:val="Innehll3"/>
            <w:tabs>
              <w:tab w:val="left" w:pos="1321"/>
              <w:tab w:val="right" w:leader="dot" w:pos="8494"/>
            </w:tabs>
            <w:rPr>
              <w:rFonts w:asciiTheme="minorHAnsi" w:eastAsiaTheme="minorEastAsia" w:hAnsiTheme="minorHAnsi" w:cstheme="minorBidi"/>
              <w:noProof/>
              <w:sz w:val="22"/>
              <w:szCs w:val="22"/>
              <w:lang w:eastAsia="ja-JP"/>
            </w:rPr>
          </w:pPr>
          <w:hyperlink w:anchor="_Toc39057498" w:history="1">
            <w:r w:rsidR="00B564E4" w:rsidRPr="003D0050">
              <w:rPr>
                <w:rStyle w:val="Hyperlnk"/>
                <w:noProof/>
              </w:rPr>
              <w:t>2.2.2</w:t>
            </w:r>
            <w:r w:rsidR="00B564E4">
              <w:rPr>
                <w:rFonts w:asciiTheme="minorHAnsi" w:eastAsiaTheme="minorEastAsia" w:hAnsiTheme="minorHAnsi" w:cstheme="minorBidi"/>
                <w:noProof/>
                <w:sz w:val="22"/>
                <w:szCs w:val="22"/>
                <w:lang w:eastAsia="ja-JP"/>
              </w:rPr>
              <w:tab/>
            </w:r>
            <w:r w:rsidR="00B564E4" w:rsidRPr="003D0050">
              <w:rPr>
                <w:rStyle w:val="Hyperlnk"/>
                <w:noProof/>
              </w:rPr>
              <w:t>Tilldelning av användaråtkomst</w:t>
            </w:r>
            <w:r w:rsidR="00B564E4">
              <w:rPr>
                <w:noProof/>
                <w:webHidden/>
              </w:rPr>
              <w:tab/>
            </w:r>
            <w:r w:rsidR="00B564E4">
              <w:rPr>
                <w:noProof/>
                <w:webHidden/>
              </w:rPr>
              <w:fldChar w:fldCharType="begin"/>
            </w:r>
            <w:r w:rsidR="00B564E4">
              <w:rPr>
                <w:noProof/>
                <w:webHidden/>
              </w:rPr>
              <w:instrText xml:space="preserve"> PAGEREF _Toc39057498 \h </w:instrText>
            </w:r>
            <w:r w:rsidR="00B564E4">
              <w:rPr>
                <w:noProof/>
                <w:webHidden/>
              </w:rPr>
            </w:r>
            <w:r w:rsidR="00B564E4">
              <w:rPr>
                <w:noProof/>
                <w:webHidden/>
              </w:rPr>
              <w:fldChar w:fldCharType="separate"/>
            </w:r>
            <w:r w:rsidR="006D5EEB">
              <w:rPr>
                <w:noProof/>
                <w:webHidden/>
              </w:rPr>
              <w:t>8</w:t>
            </w:r>
            <w:r w:rsidR="00B564E4">
              <w:rPr>
                <w:noProof/>
                <w:webHidden/>
              </w:rPr>
              <w:fldChar w:fldCharType="end"/>
            </w:r>
          </w:hyperlink>
        </w:p>
        <w:p w14:paraId="3CF83D45" w14:textId="4BF32854" w:rsidR="00B564E4" w:rsidRDefault="00051086">
          <w:pPr>
            <w:pStyle w:val="Innehll3"/>
            <w:tabs>
              <w:tab w:val="left" w:pos="1321"/>
              <w:tab w:val="right" w:leader="dot" w:pos="8494"/>
            </w:tabs>
            <w:rPr>
              <w:rFonts w:asciiTheme="minorHAnsi" w:eastAsiaTheme="minorEastAsia" w:hAnsiTheme="minorHAnsi" w:cstheme="minorBidi"/>
              <w:noProof/>
              <w:sz w:val="22"/>
              <w:szCs w:val="22"/>
              <w:lang w:eastAsia="ja-JP"/>
            </w:rPr>
          </w:pPr>
          <w:hyperlink w:anchor="_Toc39057499" w:history="1">
            <w:r w:rsidR="00B564E4" w:rsidRPr="003D0050">
              <w:rPr>
                <w:rStyle w:val="Hyperlnk"/>
                <w:noProof/>
              </w:rPr>
              <w:t>2.2.3</w:t>
            </w:r>
            <w:r w:rsidR="00B564E4">
              <w:rPr>
                <w:rFonts w:asciiTheme="minorHAnsi" w:eastAsiaTheme="minorEastAsia" w:hAnsiTheme="minorHAnsi" w:cstheme="minorBidi"/>
                <w:noProof/>
                <w:sz w:val="22"/>
                <w:szCs w:val="22"/>
                <w:lang w:eastAsia="ja-JP"/>
              </w:rPr>
              <w:tab/>
            </w:r>
            <w:r w:rsidR="00B564E4" w:rsidRPr="003D0050">
              <w:rPr>
                <w:rStyle w:val="Hyperlnk"/>
                <w:noProof/>
              </w:rPr>
              <w:t>Borttag eller justering av åtkomsträttigheter</w:t>
            </w:r>
            <w:r w:rsidR="00B564E4">
              <w:rPr>
                <w:noProof/>
                <w:webHidden/>
              </w:rPr>
              <w:tab/>
            </w:r>
            <w:r w:rsidR="00B564E4">
              <w:rPr>
                <w:noProof/>
                <w:webHidden/>
              </w:rPr>
              <w:fldChar w:fldCharType="begin"/>
            </w:r>
            <w:r w:rsidR="00B564E4">
              <w:rPr>
                <w:noProof/>
                <w:webHidden/>
              </w:rPr>
              <w:instrText xml:space="preserve"> PAGEREF _Toc39057499 \h </w:instrText>
            </w:r>
            <w:r w:rsidR="00B564E4">
              <w:rPr>
                <w:noProof/>
                <w:webHidden/>
              </w:rPr>
            </w:r>
            <w:r w:rsidR="00B564E4">
              <w:rPr>
                <w:noProof/>
                <w:webHidden/>
              </w:rPr>
              <w:fldChar w:fldCharType="separate"/>
            </w:r>
            <w:r w:rsidR="006D5EEB">
              <w:rPr>
                <w:noProof/>
                <w:webHidden/>
              </w:rPr>
              <w:t>9</w:t>
            </w:r>
            <w:r w:rsidR="00B564E4">
              <w:rPr>
                <w:noProof/>
                <w:webHidden/>
              </w:rPr>
              <w:fldChar w:fldCharType="end"/>
            </w:r>
          </w:hyperlink>
        </w:p>
        <w:p w14:paraId="1A5365F9" w14:textId="4AE13A20" w:rsidR="00B564E4" w:rsidRDefault="00051086">
          <w:pPr>
            <w:pStyle w:val="Innehll3"/>
            <w:tabs>
              <w:tab w:val="left" w:pos="1321"/>
              <w:tab w:val="right" w:leader="dot" w:pos="8494"/>
            </w:tabs>
            <w:rPr>
              <w:rFonts w:asciiTheme="minorHAnsi" w:eastAsiaTheme="minorEastAsia" w:hAnsiTheme="minorHAnsi" w:cstheme="minorBidi"/>
              <w:noProof/>
              <w:sz w:val="22"/>
              <w:szCs w:val="22"/>
              <w:lang w:eastAsia="ja-JP"/>
            </w:rPr>
          </w:pPr>
          <w:hyperlink w:anchor="_Toc39057500" w:history="1">
            <w:r w:rsidR="00B564E4" w:rsidRPr="003D0050">
              <w:rPr>
                <w:rStyle w:val="Hyperlnk"/>
                <w:noProof/>
              </w:rPr>
              <w:t>2.2.4</w:t>
            </w:r>
            <w:r w:rsidR="00B564E4">
              <w:rPr>
                <w:rFonts w:asciiTheme="minorHAnsi" w:eastAsiaTheme="minorEastAsia" w:hAnsiTheme="minorHAnsi" w:cstheme="minorBidi"/>
                <w:noProof/>
                <w:sz w:val="22"/>
                <w:szCs w:val="22"/>
                <w:lang w:eastAsia="ja-JP"/>
              </w:rPr>
              <w:tab/>
            </w:r>
            <w:r w:rsidR="00B564E4" w:rsidRPr="003D0050">
              <w:rPr>
                <w:rStyle w:val="Hyperlnk"/>
                <w:noProof/>
              </w:rPr>
              <w:t>Säkra inloggningsrutiner</w:t>
            </w:r>
            <w:r w:rsidR="00B564E4">
              <w:rPr>
                <w:noProof/>
                <w:webHidden/>
              </w:rPr>
              <w:tab/>
            </w:r>
            <w:r w:rsidR="00B564E4">
              <w:rPr>
                <w:noProof/>
                <w:webHidden/>
              </w:rPr>
              <w:fldChar w:fldCharType="begin"/>
            </w:r>
            <w:r w:rsidR="00B564E4">
              <w:rPr>
                <w:noProof/>
                <w:webHidden/>
              </w:rPr>
              <w:instrText xml:space="preserve"> PAGEREF _Toc39057500 \h </w:instrText>
            </w:r>
            <w:r w:rsidR="00B564E4">
              <w:rPr>
                <w:noProof/>
                <w:webHidden/>
              </w:rPr>
            </w:r>
            <w:r w:rsidR="00B564E4">
              <w:rPr>
                <w:noProof/>
                <w:webHidden/>
              </w:rPr>
              <w:fldChar w:fldCharType="separate"/>
            </w:r>
            <w:r w:rsidR="006D5EEB">
              <w:rPr>
                <w:noProof/>
                <w:webHidden/>
              </w:rPr>
              <w:t>9</w:t>
            </w:r>
            <w:r w:rsidR="00B564E4">
              <w:rPr>
                <w:noProof/>
                <w:webHidden/>
              </w:rPr>
              <w:fldChar w:fldCharType="end"/>
            </w:r>
          </w:hyperlink>
        </w:p>
        <w:p w14:paraId="0C7BB623" w14:textId="2E0B093F" w:rsidR="00B564E4" w:rsidRDefault="00051086">
          <w:pPr>
            <w:pStyle w:val="Innehll2"/>
            <w:tabs>
              <w:tab w:val="left" w:pos="879"/>
              <w:tab w:val="right" w:leader="dot" w:pos="8494"/>
            </w:tabs>
            <w:rPr>
              <w:rFonts w:asciiTheme="minorHAnsi" w:eastAsiaTheme="minorEastAsia" w:hAnsiTheme="minorHAnsi" w:cstheme="minorBidi"/>
              <w:noProof/>
              <w:color w:val="auto"/>
              <w:sz w:val="22"/>
              <w:szCs w:val="22"/>
              <w:lang w:eastAsia="ja-JP"/>
            </w:rPr>
          </w:pPr>
          <w:hyperlink w:anchor="_Toc39057501" w:history="1">
            <w:r w:rsidR="00B564E4" w:rsidRPr="003D0050">
              <w:rPr>
                <w:rStyle w:val="Hyperlnk"/>
                <w:noProof/>
              </w:rPr>
              <w:t>2.3</w:t>
            </w:r>
            <w:r w:rsidR="00B564E4">
              <w:rPr>
                <w:rFonts w:asciiTheme="minorHAnsi" w:eastAsiaTheme="minorEastAsia" w:hAnsiTheme="minorHAnsi" w:cstheme="minorBidi"/>
                <w:noProof/>
                <w:color w:val="auto"/>
                <w:sz w:val="22"/>
                <w:szCs w:val="22"/>
                <w:lang w:eastAsia="ja-JP"/>
              </w:rPr>
              <w:tab/>
            </w:r>
            <w:r w:rsidR="00B564E4" w:rsidRPr="003D0050">
              <w:rPr>
                <w:rStyle w:val="Hyperlnk"/>
                <w:noProof/>
              </w:rPr>
              <w:t>Regulatoriska åtkomstkrav ur ett kommunalt perspektiv</w:t>
            </w:r>
            <w:r w:rsidR="00B564E4">
              <w:rPr>
                <w:noProof/>
                <w:webHidden/>
              </w:rPr>
              <w:tab/>
            </w:r>
            <w:r w:rsidR="00B564E4">
              <w:rPr>
                <w:noProof/>
                <w:webHidden/>
              </w:rPr>
              <w:fldChar w:fldCharType="begin"/>
            </w:r>
            <w:r w:rsidR="00B564E4">
              <w:rPr>
                <w:noProof/>
                <w:webHidden/>
              </w:rPr>
              <w:instrText xml:space="preserve"> PAGEREF _Toc39057501 \h </w:instrText>
            </w:r>
            <w:r w:rsidR="00B564E4">
              <w:rPr>
                <w:noProof/>
                <w:webHidden/>
              </w:rPr>
            </w:r>
            <w:r w:rsidR="00B564E4">
              <w:rPr>
                <w:noProof/>
                <w:webHidden/>
              </w:rPr>
              <w:fldChar w:fldCharType="separate"/>
            </w:r>
            <w:r w:rsidR="006D5EEB">
              <w:rPr>
                <w:noProof/>
                <w:webHidden/>
              </w:rPr>
              <w:t>12</w:t>
            </w:r>
            <w:r w:rsidR="00B564E4">
              <w:rPr>
                <w:noProof/>
                <w:webHidden/>
              </w:rPr>
              <w:fldChar w:fldCharType="end"/>
            </w:r>
          </w:hyperlink>
        </w:p>
        <w:p w14:paraId="0107046E" w14:textId="6C6583A0" w:rsidR="00B564E4" w:rsidRDefault="00051086">
          <w:pPr>
            <w:pStyle w:val="Innehll2"/>
            <w:tabs>
              <w:tab w:val="left" w:pos="879"/>
              <w:tab w:val="right" w:leader="dot" w:pos="8494"/>
            </w:tabs>
            <w:rPr>
              <w:rFonts w:asciiTheme="minorHAnsi" w:eastAsiaTheme="minorEastAsia" w:hAnsiTheme="minorHAnsi" w:cstheme="minorBidi"/>
              <w:noProof/>
              <w:color w:val="auto"/>
              <w:sz w:val="22"/>
              <w:szCs w:val="22"/>
              <w:lang w:eastAsia="ja-JP"/>
            </w:rPr>
          </w:pPr>
          <w:hyperlink w:anchor="_Toc39057502" w:history="1">
            <w:r w:rsidR="00B564E4" w:rsidRPr="003D0050">
              <w:rPr>
                <w:rStyle w:val="Hyperlnk"/>
                <w:rFonts w:eastAsia="Arial"/>
                <w:noProof/>
              </w:rPr>
              <w:t>2.4</w:t>
            </w:r>
            <w:r w:rsidR="00B564E4">
              <w:rPr>
                <w:rFonts w:asciiTheme="minorHAnsi" w:eastAsiaTheme="minorEastAsia" w:hAnsiTheme="minorHAnsi" w:cstheme="minorBidi"/>
                <w:noProof/>
                <w:color w:val="auto"/>
                <w:sz w:val="22"/>
                <w:szCs w:val="22"/>
                <w:lang w:eastAsia="ja-JP"/>
              </w:rPr>
              <w:tab/>
            </w:r>
            <w:r w:rsidR="00B564E4" w:rsidRPr="003D0050">
              <w:rPr>
                <w:rStyle w:val="Hyperlnk"/>
                <w:noProof/>
              </w:rPr>
              <w:t>Övrigt</w:t>
            </w:r>
            <w:r w:rsidR="00B564E4">
              <w:rPr>
                <w:noProof/>
                <w:webHidden/>
              </w:rPr>
              <w:tab/>
            </w:r>
            <w:r w:rsidR="00B564E4">
              <w:rPr>
                <w:noProof/>
                <w:webHidden/>
              </w:rPr>
              <w:fldChar w:fldCharType="begin"/>
            </w:r>
            <w:r w:rsidR="00B564E4">
              <w:rPr>
                <w:noProof/>
                <w:webHidden/>
              </w:rPr>
              <w:instrText xml:space="preserve"> PAGEREF _Toc39057502 \h </w:instrText>
            </w:r>
            <w:r w:rsidR="00B564E4">
              <w:rPr>
                <w:noProof/>
                <w:webHidden/>
              </w:rPr>
            </w:r>
            <w:r w:rsidR="00B564E4">
              <w:rPr>
                <w:noProof/>
                <w:webHidden/>
              </w:rPr>
              <w:fldChar w:fldCharType="separate"/>
            </w:r>
            <w:r w:rsidR="006D5EEB">
              <w:rPr>
                <w:noProof/>
                <w:webHidden/>
              </w:rPr>
              <w:t>12</w:t>
            </w:r>
            <w:r w:rsidR="00B564E4">
              <w:rPr>
                <w:noProof/>
                <w:webHidden/>
              </w:rPr>
              <w:fldChar w:fldCharType="end"/>
            </w:r>
          </w:hyperlink>
        </w:p>
        <w:p w14:paraId="0541ADC8" w14:textId="3D03C08C" w:rsidR="00B564E4" w:rsidRDefault="00051086">
          <w:pPr>
            <w:pStyle w:val="Innehll3"/>
            <w:tabs>
              <w:tab w:val="left" w:pos="1321"/>
              <w:tab w:val="right" w:leader="dot" w:pos="8494"/>
            </w:tabs>
            <w:rPr>
              <w:rFonts w:asciiTheme="minorHAnsi" w:eastAsiaTheme="minorEastAsia" w:hAnsiTheme="minorHAnsi" w:cstheme="minorBidi"/>
              <w:noProof/>
              <w:sz w:val="22"/>
              <w:szCs w:val="22"/>
              <w:lang w:eastAsia="ja-JP"/>
            </w:rPr>
          </w:pPr>
          <w:hyperlink w:anchor="_Toc39057503" w:history="1">
            <w:r w:rsidR="00B564E4" w:rsidRPr="003D0050">
              <w:rPr>
                <w:rStyle w:val="Hyperlnk"/>
                <w:noProof/>
              </w:rPr>
              <w:t>2.4.1</w:t>
            </w:r>
            <w:r w:rsidR="00B564E4">
              <w:rPr>
                <w:rFonts w:asciiTheme="minorHAnsi" w:eastAsiaTheme="minorEastAsia" w:hAnsiTheme="minorHAnsi" w:cstheme="minorBidi"/>
                <w:noProof/>
                <w:sz w:val="22"/>
                <w:szCs w:val="22"/>
                <w:lang w:eastAsia="ja-JP"/>
              </w:rPr>
              <w:tab/>
            </w:r>
            <w:r w:rsidR="00B564E4" w:rsidRPr="003D0050">
              <w:rPr>
                <w:rStyle w:val="Hyperlnk"/>
                <w:noProof/>
              </w:rPr>
              <w:t>Elektroniska underskrifter</w:t>
            </w:r>
            <w:r w:rsidR="00B564E4">
              <w:rPr>
                <w:noProof/>
                <w:webHidden/>
              </w:rPr>
              <w:tab/>
            </w:r>
            <w:r w:rsidR="00B564E4">
              <w:rPr>
                <w:noProof/>
                <w:webHidden/>
              </w:rPr>
              <w:fldChar w:fldCharType="begin"/>
            </w:r>
            <w:r w:rsidR="00B564E4">
              <w:rPr>
                <w:noProof/>
                <w:webHidden/>
              </w:rPr>
              <w:instrText xml:space="preserve"> PAGEREF _Toc39057503 \h </w:instrText>
            </w:r>
            <w:r w:rsidR="00B564E4">
              <w:rPr>
                <w:noProof/>
                <w:webHidden/>
              </w:rPr>
            </w:r>
            <w:r w:rsidR="00B564E4">
              <w:rPr>
                <w:noProof/>
                <w:webHidden/>
              </w:rPr>
              <w:fldChar w:fldCharType="separate"/>
            </w:r>
            <w:r w:rsidR="006D5EEB">
              <w:rPr>
                <w:noProof/>
                <w:webHidden/>
              </w:rPr>
              <w:t>12</w:t>
            </w:r>
            <w:r w:rsidR="00B564E4">
              <w:rPr>
                <w:noProof/>
                <w:webHidden/>
              </w:rPr>
              <w:fldChar w:fldCharType="end"/>
            </w:r>
          </w:hyperlink>
        </w:p>
        <w:p w14:paraId="43B47F83" w14:textId="0D671054" w:rsidR="00B564E4" w:rsidRDefault="00051086">
          <w:pPr>
            <w:pStyle w:val="Innehll3"/>
            <w:tabs>
              <w:tab w:val="left" w:pos="1321"/>
              <w:tab w:val="right" w:leader="dot" w:pos="8494"/>
            </w:tabs>
            <w:rPr>
              <w:rFonts w:asciiTheme="minorHAnsi" w:eastAsiaTheme="minorEastAsia" w:hAnsiTheme="minorHAnsi" w:cstheme="minorBidi"/>
              <w:noProof/>
              <w:sz w:val="22"/>
              <w:szCs w:val="22"/>
              <w:lang w:eastAsia="ja-JP"/>
            </w:rPr>
          </w:pPr>
          <w:hyperlink w:anchor="_Toc39057504" w:history="1">
            <w:r w:rsidR="00B564E4" w:rsidRPr="003D0050">
              <w:rPr>
                <w:rStyle w:val="Hyperlnk"/>
                <w:noProof/>
              </w:rPr>
              <w:t>2.4.2</w:t>
            </w:r>
            <w:r w:rsidR="00B564E4">
              <w:rPr>
                <w:rFonts w:asciiTheme="minorHAnsi" w:eastAsiaTheme="minorEastAsia" w:hAnsiTheme="minorHAnsi" w:cstheme="minorBidi"/>
                <w:noProof/>
                <w:sz w:val="22"/>
                <w:szCs w:val="22"/>
                <w:lang w:eastAsia="ja-JP"/>
              </w:rPr>
              <w:tab/>
            </w:r>
            <w:r w:rsidR="00B564E4" w:rsidRPr="003D0050">
              <w:rPr>
                <w:rStyle w:val="Hyperlnk"/>
                <w:noProof/>
              </w:rPr>
              <w:t>Inlåsningseffekter</w:t>
            </w:r>
            <w:r w:rsidR="00B564E4">
              <w:rPr>
                <w:noProof/>
                <w:webHidden/>
              </w:rPr>
              <w:tab/>
            </w:r>
            <w:r w:rsidR="00B564E4">
              <w:rPr>
                <w:noProof/>
                <w:webHidden/>
              </w:rPr>
              <w:fldChar w:fldCharType="begin"/>
            </w:r>
            <w:r w:rsidR="00B564E4">
              <w:rPr>
                <w:noProof/>
                <w:webHidden/>
              </w:rPr>
              <w:instrText xml:space="preserve"> PAGEREF _Toc39057504 \h </w:instrText>
            </w:r>
            <w:r w:rsidR="00B564E4">
              <w:rPr>
                <w:noProof/>
                <w:webHidden/>
              </w:rPr>
            </w:r>
            <w:r w:rsidR="00B564E4">
              <w:rPr>
                <w:noProof/>
                <w:webHidden/>
              </w:rPr>
              <w:fldChar w:fldCharType="separate"/>
            </w:r>
            <w:r w:rsidR="006D5EEB">
              <w:rPr>
                <w:noProof/>
                <w:webHidden/>
              </w:rPr>
              <w:t>12</w:t>
            </w:r>
            <w:r w:rsidR="00B564E4">
              <w:rPr>
                <w:noProof/>
                <w:webHidden/>
              </w:rPr>
              <w:fldChar w:fldCharType="end"/>
            </w:r>
          </w:hyperlink>
        </w:p>
        <w:p w14:paraId="7E8CB037" w14:textId="077869CD" w:rsidR="00B564E4" w:rsidRDefault="00051086">
          <w:pPr>
            <w:pStyle w:val="Innehll1"/>
            <w:tabs>
              <w:tab w:val="left" w:pos="440"/>
              <w:tab w:val="right" w:leader="dot" w:pos="8494"/>
            </w:tabs>
            <w:rPr>
              <w:rFonts w:asciiTheme="minorHAnsi" w:eastAsiaTheme="minorEastAsia" w:hAnsiTheme="minorHAnsi" w:cstheme="minorBidi"/>
              <w:b w:val="0"/>
              <w:noProof/>
              <w:color w:val="auto"/>
              <w:sz w:val="22"/>
              <w:szCs w:val="22"/>
              <w:lang w:eastAsia="ja-JP"/>
            </w:rPr>
          </w:pPr>
          <w:hyperlink w:anchor="_Toc39057505" w:history="1">
            <w:r w:rsidR="00B564E4" w:rsidRPr="003D0050">
              <w:rPr>
                <w:rStyle w:val="Hyperlnk"/>
                <w:noProof/>
              </w:rPr>
              <w:t>3.</w:t>
            </w:r>
            <w:r w:rsidR="00B564E4">
              <w:rPr>
                <w:rFonts w:asciiTheme="minorHAnsi" w:eastAsiaTheme="minorEastAsia" w:hAnsiTheme="minorHAnsi" w:cstheme="minorBidi"/>
                <w:b w:val="0"/>
                <w:noProof/>
                <w:color w:val="auto"/>
                <w:sz w:val="22"/>
                <w:szCs w:val="22"/>
                <w:lang w:eastAsia="ja-JP"/>
              </w:rPr>
              <w:tab/>
            </w:r>
            <w:r w:rsidR="00B564E4" w:rsidRPr="003D0050">
              <w:rPr>
                <w:rStyle w:val="Hyperlnk"/>
                <w:noProof/>
              </w:rPr>
              <w:t>Målbild</w:t>
            </w:r>
            <w:r w:rsidR="00B564E4">
              <w:rPr>
                <w:noProof/>
                <w:webHidden/>
              </w:rPr>
              <w:tab/>
            </w:r>
            <w:r w:rsidR="00B564E4">
              <w:rPr>
                <w:noProof/>
                <w:webHidden/>
              </w:rPr>
              <w:fldChar w:fldCharType="begin"/>
            </w:r>
            <w:r w:rsidR="00B564E4">
              <w:rPr>
                <w:noProof/>
                <w:webHidden/>
              </w:rPr>
              <w:instrText xml:space="preserve"> PAGEREF _Toc39057505 \h </w:instrText>
            </w:r>
            <w:r w:rsidR="00B564E4">
              <w:rPr>
                <w:noProof/>
                <w:webHidden/>
              </w:rPr>
            </w:r>
            <w:r w:rsidR="00B564E4">
              <w:rPr>
                <w:noProof/>
                <w:webHidden/>
              </w:rPr>
              <w:fldChar w:fldCharType="separate"/>
            </w:r>
            <w:r w:rsidR="006D5EEB">
              <w:rPr>
                <w:noProof/>
                <w:webHidden/>
              </w:rPr>
              <w:t>13</w:t>
            </w:r>
            <w:r w:rsidR="00B564E4">
              <w:rPr>
                <w:noProof/>
                <w:webHidden/>
              </w:rPr>
              <w:fldChar w:fldCharType="end"/>
            </w:r>
          </w:hyperlink>
        </w:p>
        <w:p w14:paraId="765136F2" w14:textId="78B2BE09" w:rsidR="00B564E4" w:rsidRDefault="00051086">
          <w:pPr>
            <w:pStyle w:val="Innehll1"/>
            <w:tabs>
              <w:tab w:val="left" w:pos="440"/>
              <w:tab w:val="right" w:leader="dot" w:pos="8494"/>
            </w:tabs>
            <w:rPr>
              <w:rFonts w:asciiTheme="minorHAnsi" w:eastAsiaTheme="minorEastAsia" w:hAnsiTheme="minorHAnsi" w:cstheme="minorBidi"/>
              <w:b w:val="0"/>
              <w:noProof/>
              <w:color w:val="auto"/>
              <w:sz w:val="22"/>
              <w:szCs w:val="22"/>
              <w:lang w:eastAsia="ja-JP"/>
            </w:rPr>
          </w:pPr>
          <w:hyperlink w:anchor="_Toc39057506" w:history="1">
            <w:r w:rsidR="00B564E4" w:rsidRPr="003D0050">
              <w:rPr>
                <w:rStyle w:val="Hyperlnk"/>
                <w:noProof/>
              </w:rPr>
              <w:t>4.</w:t>
            </w:r>
            <w:r w:rsidR="00B564E4">
              <w:rPr>
                <w:rFonts w:asciiTheme="minorHAnsi" w:eastAsiaTheme="minorEastAsia" w:hAnsiTheme="minorHAnsi" w:cstheme="minorBidi"/>
                <w:b w:val="0"/>
                <w:noProof/>
                <w:color w:val="auto"/>
                <w:sz w:val="22"/>
                <w:szCs w:val="22"/>
                <w:lang w:eastAsia="ja-JP"/>
              </w:rPr>
              <w:tab/>
            </w:r>
            <w:r w:rsidR="00B564E4" w:rsidRPr="003D0050">
              <w:rPr>
                <w:rStyle w:val="Hyperlnk"/>
                <w:noProof/>
              </w:rPr>
              <w:t>Strategi</w:t>
            </w:r>
            <w:r w:rsidR="00B564E4">
              <w:rPr>
                <w:noProof/>
                <w:webHidden/>
              </w:rPr>
              <w:tab/>
            </w:r>
            <w:r w:rsidR="00B564E4">
              <w:rPr>
                <w:noProof/>
                <w:webHidden/>
              </w:rPr>
              <w:fldChar w:fldCharType="begin"/>
            </w:r>
            <w:r w:rsidR="00B564E4">
              <w:rPr>
                <w:noProof/>
                <w:webHidden/>
              </w:rPr>
              <w:instrText xml:space="preserve"> PAGEREF _Toc39057506 \h </w:instrText>
            </w:r>
            <w:r w:rsidR="00B564E4">
              <w:rPr>
                <w:noProof/>
                <w:webHidden/>
              </w:rPr>
            </w:r>
            <w:r w:rsidR="00B564E4">
              <w:rPr>
                <w:noProof/>
                <w:webHidden/>
              </w:rPr>
              <w:fldChar w:fldCharType="separate"/>
            </w:r>
            <w:r w:rsidR="006D5EEB">
              <w:rPr>
                <w:noProof/>
                <w:webHidden/>
              </w:rPr>
              <w:t>13</w:t>
            </w:r>
            <w:r w:rsidR="00B564E4">
              <w:rPr>
                <w:noProof/>
                <w:webHidden/>
              </w:rPr>
              <w:fldChar w:fldCharType="end"/>
            </w:r>
          </w:hyperlink>
        </w:p>
        <w:p w14:paraId="41C8F396" w14:textId="24B5E39E" w:rsidR="00156F8D" w:rsidRPr="004F2039" w:rsidRDefault="00156F8D">
          <w:r w:rsidRPr="4A342BCF">
            <w:rPr>
              <w:b/>
              <w:bCs/>
            </w:rPr>
            <w:fldChar w:fldCharType="end"/>
          </w:r>
        </w:p>
      </w:sdtContent>
    </w:sdt>
    <w:p w14:paraId="09251E44" w14:textId="68BBE289" w:rsidR="7BA154F4" w:rsidRDefault="7BA154F4" w:rsidP="4A342BCF">
      <w:r w:rsidRPr="4A342BCF">
        <w:rPr>
          <w:rFonts w:ascii="Arial" w:hAnsi="Arial"/>
          <w:b/>
          <w:bCs/>
          <w:szCs w:val="22"/>
        </w:rPr>
        <w:t>Bilagor</w:t>
      </w:r>
    </w:p>
    <w:p w14:paraId="5323637E" w14:textId="48465841" w:rsidR="50D823A4" w:rsidRDefault="50D823A4" w:rsidP="4A342BCF">
      <w:r w:rsidRPr="4A342BCF">
        <w:t xml:space="preserve">Bilaga 1 – Regulatoriska krav </w:t>
      </w:r>
    </w:p>
    <w:p w14:paraId="465E71DF" w14:textId="77777777" w:rsidR="003D3650" w:rsidRDefault="003D3650">
      <w:pPr>
        <w:spacing w:before="0" w:after="0"/>
        <w:rPr>
          <w:rFonts w:ascii="Arial" w:hAnsi="Arial"/>
          <w:b/>
          <w:bCs/>
          <w:sz w:val="36"/>
        </w:rPr>
      </w:pPr>
      <w:r>
        <w:br w:type="page"/>
      </w:r>
    </w:p>
    <w:p w14:paraId="09C5FC13" w14:textId="4AD41CB7" w:rsidR="00156F8D" w:rsidRPr="004F2039" w:rsidRDefault="00156F8D" w:rsidP="00156F8D">
      <w:pPr>
        <w:pStyle w:val="Indexrubrik"/>
        <w:spacing w:after="0"/>
      </w:pPr>
      <w:r w:rsidRPr="004F2039">
        <w:lastRenderedPageBreak/>
        <w:t>Revisionshistorik</w:t>
      </w:r>
    </w:p>
    <w:tbl>
      <w:tblPr>
        <w:tblStyle w:val="Tabellrutnt"/>
        <w:tblpPr w:leftFromText="141" w:rightFromText="141" w:vertAnchor="text" w:horzAnchor="margin" w:tblpY="236"/>
        <w:tblW w:w="8494" w:type="dxa"/>
        <w:tblLook w:val="04A0" w:firstRow="1" w:lastRow="0" w:firstColumn="1" w:lastColumn="0" w:noHBand="0" w:noVBand="1"/>
      </w:tblPr>
      <w:tblGrid>
        <w:gridCol w:w="1065"/>
        <w:gridCol w:w="1340"/>
        <w:gridCol w:w="1530"/>
        <w:gridCol w:w="4559"/>
      </w:tblGrid>
      <w:tr w:rsidR="00156F8D" w:rsidRPr="004F2039" w14:paraId="337D3D13" w14:textId="77777777" w:rsidTr="3B6C16EF">
        <w:trPr>
          <w:cnfStyle w:val="100000000000" w:firstRow="1" w:lastRow="0" w:firstColumn="0" w:lastColumn="0" w:oddVBand="0" w:evenVBand="0" w:oddHBand="0" w:evenHBand="0" w:firstRowFirstColumn="0" w:firstRowLastColumn="0" w:lastRowFirstColumn="0" w:lastRowLastColumn="0"/>
        </w:trPr>
        <w:tc>
          <w:tcPr>
            <w:tcW w:w="1065" w:type="dxa"/>
          </w:tcPr>
          <w:p w14:paraId="6B814A1E" w14:textId="77777777" w:rsidR="00156F8D" w:rsidRPr="004F2039" w:rsidRDefault="00156F8D" w:rsidP="001D7138">
            <w:pPr>
              <w:pStyle w:val="Brdtext"/>
              <w:rPr>
                <w:b w:val="0"/>
              </w:rPr>
            </w:pPr>
            <w:r w:rsidRPr="004F2039">
              <w:t>Version</w:t>
            </w:r>
          </w:p>
        </w:tc>
        <w:tc>
          <w:tcPr>
            <w:tcW w:w="1340" w:type="dxa"/>
          </w:tcPr>
          <w:p w14:paraId="746F1487" w14:textId="77777777" w:rsidR="00156F8D" w:rsidRPr="004F2039" w:rsidRDefault="00156F8D" w:rsidP="001D7138">
            <w:pPr>
              <w:pStyle w:val="Brdtext"/>
            </w:pPr>
            <w:r w:rsidRPr="004F2039">
              <w:t>Datum</w:t>
            </w:r>
          </w:p>
        </w:tc>
        <w:tc>
          <w:tcPr>
            <w:tcW w:w="1530" w:type="dxa"/>
          </w:tcPr>
          <w:p w14:paraId="4167BAF3" w14:textId="77777777" w:rsidR="00156F8D" w:rsidRPr="004F2039" w:rsidRDefault="00156F8D" w:rsidP="001D7138">
            <w:pPr>
              <w:pStyle w:val="Brdtext"/>
              <w:rPr>
                <w:b w:val="0"/>
              </w:rPr>
            </w:pPr>
            <w:r w:rsidRPr="004F2039">
              <w:t>Författare</w:t>
            </w:r>
          </w:p>
        </w:tc>
        <w:tc>
          <w:tcPr>
            <w:tcW w:w="4559" w:type="dxa"/>
          </w:tcPr>
          <w:p w14:paraId="5AC34406" w14:textId="77777777" w:rsidR="00156F8D" w:rsidRPr="004F2039" w:rsidRDefault="00156F8D" w:rsidP="001D7138">
            <w:pPr>
              <w:pStyle w:val="Brdtext"/>
            </w:pPr>
            <w:r w:rsidRPr="004F2039">
              <w:t>Kommentar</w:t>
            </w:r>
          </w:p>
        </w:tc>
      </w:tr>
      <w:tr w:rsidR="00156F8D" w:rsidRPr="004F2039" w14:paraId="72A3D3EC" w14:textId="77777777" w:rsidTr="3B6C16EF">
        <w:tc>
          <w:tcPr>
            <w:tcW w:w="1065" w:type="dxa"/>
          </w:tcPr>
          <w:p w14:paraId="0D0B940D" w14:textId="2EF4F611" w:rsidR="00156F8D" w:rsidRPr="004F2039" w:rsidRDefault="229501E3" w:rsidP="00453004">
            <w:pPr>
              <w:pStyle w:val="Normalitabell"/>
            </w:pPr>
            <w:r>
              <w:t>0.1</w:t>
            </w:r>
          </w:p>
        </w:tc>
        <w:tc>
          <w:tcPr>
            <w:tcW w:w="1340" w:type="dxa"/>
          </w:tcPr>
          <w:p w14:paraId="0E27B00A" w14:textId="45CDDB89" w:rsidR="00156F8D" w:rsidRPr="004F2039" w:rsidRDefault="229501E3" w:rsidP="00453004">
            <w:pPr>
              <w:pStyle w:val="Normalitabell"/>
            </w:pPr>
            <w:r>
              <w:t>2020-03-13</w:t>
            </w:r>
          </w:p>
        </w:tc>
        <w:tc>
          <w:tcPr>
            <w:tcW w:w="1530" w:type="dxa"/>
          </w:tcPr>
          <w:p w14:paraId="60061E4C" w14:textId="77777777" w:rsidR="00156F8D" w:rsidRPr="004F2039" w:rsidRDefault="00156F8D" w:rsidP="00453004">
            <w:pPr>
              <w:pStyle w:val="Normalitabell"/>
            </w:pPr>
          </w:p>
        </w:tc>
        <w:tc>
          <w:tcPr>
            <w:tcW w:w="4559" w:type="dxa"/>
          </w:tcPr>
          <w:p w14:paraId="44EAFD9C" w14:textId="4F189C45" w:rsidR="00156F8D" w:rsidRPr="004F2039" w:rsidRDefault="229501E3" w:rsidP="00453004">
            <w:pPr>
              <w:pStyle w:val="Normalitabell"/>
            </w:pPr>
            <w:r>
              <w:t>Första utkast för diskussion i arbetsgruppen</w:t>
            </w:r>
          </w:p>
        </w:tc>
      </w:tr>
      <w:tr w:rsidR="00156F8D" w:rsidRPr="004F2039" w14:paraId="4B94D5A5" w14:textId="77777777" w:rsidTr="3B6C16EF">
        <w:tc>
          <w:tcPr>
            <w:tcW w:w="1065" w:type="dxa"/>
          </w:tcPr>
          <w:p w14:paraId="3DEEC669" w14:textId="6A25EBDD" w:rsidR="00156F8D" w:rsidRPr="004F2039" w:rsidRDefault="00F520A5" w:rsidP="00453004">
            <w:pPr>
              <w:pStyle w:val="Normalitabell"/>
            </w:pPr>
            <w:r>
              <w:t>0.2</w:t>
            </w:r>
          </w:p>
        </w:tc>
        <w:tc>
          <w:tcPr>
            <w:tcW w:w="1340" w:type="dxa"/>
          </w:tcPr>
          <w:p w14:paraId="3656B9AB" w14:textId="136B98E4" w:rsidR="00156F8D" w:rsidRPr="004F2039" w:rsidRDefault="00F520A5" w:rsidP="00453004">
            <w:pPr>
              <w:pStyle w:val="Normalitabell"/>
            </w:pPr>
            <w:r>
              <w:t>2020-03-19</w:t>
            </w:r>
          </w:p>
        </w:tc>
        <w:tc>
          <w:tcPr>
            <w:tcW w:w="1530" w:type="dxa"/>
          </w:tcPr>
          <w:p w14:paraId="45FB0818" w14:textId="77777777" w:rsidR="00156F8D" w:rsidRPr="004F2039" w:rsidRDefault="00156F8D" w:rsidP="00453004">
            <w:pPr>
              <w:pStyle w:val="Normalitabell"/>
            </w:pPr>
          </w:p>
        </w:tc>
        <w:tc>
          <w:tcPr>
            <w:tcW w:w="4559" w:type="dxa"/>
          </w:tcPr>
          <w:p w14:paraId="049F31CB" w14:textId="4294936A" w:rsidR="00156F8D" w:rsidRPr="004F2039" w:rsidRDefault="00F520A5" w:rsidP="00453004">
            <w:pPr>
              <w:pStyle w:val="Normalitabell"/>
            </w:pPr>
            <w:r>
              <w:t>Andra utkast efter diskussion i arbetsgruppen</w:t>
            </w:r>
          </w:p>
        </w:tc>
      </w:tr>
      <w:tr w:rsidR="00156F8D" w:rsidRPr="004F2039" w14:paraId="53128261" w14:textId="77777777" w:rsidTr="3B6C16EF">
        <w:tc>
          <w:tcPr>
            <w:tcW w:w="1065" w:type="dxa"/>
          </w:tcPr>
          <w:p w14:paraId="62486C05" w14:textId="3C9BB420" w:rsidR="00156F8D" w:rsidRPr="004F2039" w:rsidRDefault="00B22101" w:rsidP="00453004">
            <w:pPr>
              <w:pStyle w:val="Normalitabell"/>
            </w:pPr>
            <w:r>
              <w:t>0.3</w:t>
            </w:r>
          </w:p>
        </w:tc>
        <w:tc>
          <w:tcPr>
            <w:tcW w:w="1340" w:type="dxa"/>
          </w:tcPr>
          <w:p w14:paraId="4101652C" w14:textId="16060547" w:rsidR="00156F8D" w:rsidRPr="004F2039" w:rsidRDefault="00B22101" w:rsidP="00453004">
            <w:pPr>
              <w:pStyle w:val="Normalitabell"/>
            </w:pPr>
            <w:r>
              <w:t>2020-03-25</w:t>
            </w:r>
          </w:p>
        </w:tc>
        <w:tc>
          <w:tcPr>
            <w:tcW w:w="1530" w:type="dxa"/>
          </w:tcPr>
          <w:p w14:paraId="4B99056E" w14:textId="77777777" w:rsidR="00156F8D" w:rsidRPr="004F2039" w:rsidRDefault="00156F8D" w:rsidP="00453004">
            <w:pPr>
              <w:pStyle w:val="Normalitabell"/>
            </w:pPr>
          </w:p>
        </w:tc>
        <w:tc>
          <w:tcPr>
            <w:tcW w:w="4559" w:type="dxa"/>
          </w:tcPr>
          <w:p w14:paraId="1299C43A" w14:textId="2A4A1219" w:rsidR="00156F8D" w:rsidRPr="004F2039" w:rsidRDefault="00B22101" w:rsidP="00453004">
            <w:pPr>
              <w:pStyle w:val="Normalitabell"/>
            </w:pPr>
            <w:r>
              <w:t>Tredje utkast efter diskussion i intervjugruppen</w:t>
            </w:r>
          </w:p>
        </w:tc>
      </w:tr>
      <w:tr w:rsidR="00156F8D" w:rsidRPr="004F2039" w14:paraId="4DDBEF00" w14:textId="77777777" w:rsidTr="3B6C16EF">
        <w:tc>
          <w:tcPr>
            <w:tcW w:w="1065" w:type="dxa"/>
          </w:tcPr>
          <w:p w14:paraId="3461D779" w14:textId="2D37375E" w:rsidR="00156F8D" w:rsidRPr="004F2039" w:rsidRDefault="0C751630" w:rsidP="00453004">
            <w:pPr>
              <w:pStyle w:val="Normalitabell"/>
            </w:pPr>
            <w:r>
              <w:t xml:space="preserve">0.4 </w:t>
            </w:r>
          </w:p>
        </w:tc>
        <w:tc>
          <w:tcPr>
            <w:tcW w:w="1340" w:type="dxa"/>
          </w:tcPr>
          <w:p w14:paraId="3CF2D8B6" w14:textId="6075A941" w:rsidR="00156F8D" w:rsidRPr="004F2039" w:rsidRDefault="0C751630" w:rsidP="00453004">
            <w:pPr>
              <w:pStyle w:val="Normalitabell"/>
            </w:pPr>
            <w:r>
              <w:t>2020-03-31</w:t>
            </w:r>
          </w:p>
        </w:tc>
        <w:tc>
          <w:tcPr>
            <w:tcW w:w="1530" w:type="dxa"/>
          </w:tcPr>
          <w:p w14:paraId="0FB78278" w14:textId="77777777" w:rsidR="00156F8D" w:rsidRPr="004F2039" w:rsidRDefault="00156F8D" w:rsidP="00453004">
            <w:pPr>
              <w:pStyle w:val="Normalitabell"/>
            </w:pPr>
          </w:p>
        </w:tc>
        <w:tc>
          <w:tcPr>
            <w:tcW w:w="4559" w:type="dxa"/>
          </w:tcPr>
          <w:p w14:paraId="1FC39945" w14:textId="59126410" w:rsidR="00156F8D" w:rsidRPr="004F2039" w:rsidRDefault="0C751630" w:rsidP="00453004">
            <w:pPr>
              <w:pStyle w:val="Normalitabell"/>
            </w:pPr>
            <w:r>
              <w:t>Fjärde utkast för korrektur i intervjugruppen</w:t>
            </w:r>
          </w:p>
        </w:tc>
      </w:tr>
      <w:tr w:rsidR="00156F8D" w:rsidRPr="004F2039" w14:paraId="0562CB0E" w14:textId="77777777" w:rsidTr="3B6C16EF">
        <w:tc>
          <w:tcPr>
            <w:tcW w:w="1065" w:type="dxa"/>
          </w:tcPr>
          <w:p w14:paraId="34CE0A41" w14:textId="401DDB09" w:rsidR="00156F8D" w:rsidRPr="004F2039" w:rsidRDefault="0062091A" w:rsidP="00453004">
            <w:pPr>
              <w:pStyle w:val="Normalitabell"/>
            </w:pPr>
            <w:r>
              <w:t>0.5</w:t>
            </w:r>
          </w:p>
        </w:tc>
        <w:tc>
          <w:tcPr>
            <w:tcW w:w="1340" w:type="dxa"/>
          </w:tcPr>
          <w:p w14:paraId="62EBF3C5" w14:textId="3E7E8F3E" w:rsidR="00156F8D" w:rsidRPr="004F2039" w:rsidRDefault="0062091A" w:rsidP="00453004">
            <w:pPr>
              <w:pStyle w:val="Normalitabell"/>
            </w:pPr>
            <w:r>
              <w:t>2020-04-09</w:t>
            </w:r>
          </w:p>
        </w:tc>
        <w:tc>
          <w:tcPr>
            <w:tcW w:w="1530" w:type="dxa"/>
          </w:tcPr>
          <w:p w14:paraId="6D98A12B" w14:textId="77777777" w:rsidR="00156F8D" w:rsidRPr="004F2039" w:rsidRDefault="00156F8D" w:rsidP="00453004">
            <w:pPr>
              <w:pStyle w:val="Normalitabell"/>
            </w:pPr>
          </w:p>
        </w:tc>
        <w:tc>
          <w:tcPr>
            <w:tcW w:w="4559" w:type="dxa"/>
          </w:tcPr>
          <w:p w14:paraId="2946DB82" w14:textId="7B317CED" w:rsidR="00156F8D" w:rsidRPr="004F2039" w:rsidRDefault="0062091A" w:rsidP="00453004">
            <w:pPr>
              <w:pStyle w:val="Normalitabell"/>
            </w:pPr>
            <w:r>
              <w:t xml:space="preserve">Femte utkast efter korrektur av nuläget (v0.4) i intervjugruppen och sammanflätning med mål (v0.3) och strategi (v0.2) som vuxit fram parallellt med nuläget. </w:t>
            </w:r>
            <w:r w:rsidR="00083989">
              <w:t>Kompletterande</w:t>
            </w:r>
            <w:r>
              <w:t xml:space="preserve"> regulatoriska krav är också </w:t>
            </w:r>
            <w:r w:rsidR="00083989">
              <w:t>inflätade</w:t>
            </w:r>
            <w:r>
              <w:t>.</w:t>
            </w:r>
            <w:r w:rsidR="00BD75EE">
              <w:t xml:space="preserve"> Ett </w:t>
            </w:r>
            <w:r w:rsidR="00157898">
              <w:t>avsnitt om förslag till beslut har lagts till.</w:t>
            </w:r>
          </w:p>
        </w:tc>
      </w:tr>
      <w:tr w:rsidR="003B6A51" w:rsidRPr="004F2039" w14:paraId="78B5B226" w14:textId="77777777" w:rsidTr="3B6C16EF">
        <w:tc>
          <w:tcPr>
            <w:tcW w:w="1065" w:type="dxa"/>
          </w:tcPr>
          <w:p w14:paraId="46AD6D03" w14:textId="3B4D9728" w:rsidR="003B6A51" w:rsidRDefault="003B6A51" w:rsidP="00453004">
            <w:pPr>
              <w:pStyle w:val="Normalitabell"/>
            </w:pPr>
            <w:r>
              <w:t>0.6</w:t>
            </w:r>
          </w:p>
        </w:tc>
        <w:tc>
          <w:tcPr>
            <w:tcW w:w="1340" w:type="dxa"/>
          </w:tcPr>
          <w:p w14:paraId="063BE34F" w14:textId="015710BE" w:rsidR="003B6A51" w:rsidRDefault="003B6A51" w:rsidP="00453004">
            <w:pPr>
              <w:pStyle w:val="Normalitabell"/>
            </w:pPr>
            <w:r>
              <w:t>2020-04-16</w:t>
            </w:r>
          </w:p>
        </w:tc>
        <w:tc>
          <w:tcPr>
            <w:tcW w:w="1530" w:type="dxa"/>
          </w:tcPr>
          <w:p w14:paraId="428C11A9" w14:textId="77777777" w:rsidR="003B6A51" w:rsidRPr="004F2039" w:rsidRDefault="003B6A51" w:rsidP="00453004">
            <w:pPr>
              <w:pStyle w:val="Normalitabell"/>
            </w:pPr>
          </w:p>
        </w:tc>
        <w:tc>
          <w:tcPr>
            <w:tcW w:w="4559" w:type="dxa"/>
          </w:tcPr>
          <w:p w14:paraId="128E5092" w14:textId="7C1D6207" w:rsidR="003B6A51" w:rsidRDefault="00835059" w:rsidP="00453004">
            <w:pPr>
              <w:pStyle w:val="Normalitabell"/>
            </w:pPr>
            <w:r>
              <w:t>Sjätte utkast efter i</w:t>
            </w:r>
            <w:r w:rsidR="003B6A51">
              <w:t>nspel från styrgrupp med flera. Beslut att lägga regulatoriska krav i bilaga.</w:t>
            </w:r>
          </w:p>
        </w:tc>
      </w:tr>
      <w:tr w:rsidR="00835059" w:rsidRPr="004F2039" w14:paraId="66DC44BC" w14:textId="77777777" w:rsidTr="3B6C16EF">
        <w:tc>
          <w:tcPr>
            <w:tcW w:w="1065" w:type="dxa"/>
          </w:tcPr>
          <w:p w14:paraId="140B4CBD" w14:textId="505C226A" w:rsidR="00835059" w:rsidRDefault="00835059" w:rsidP="00453004">
            <w:pPr>
              <w:pStyle w:val="Normalitabell"/>
            </w:pPr>
            <w:r>
              <w:t>0.7</w:t>
            </w:r>
          </w:p>
        </w:tc>
        <w:tc>
          <w:tcPr>
            <w:tcW w:w="1340" w:type="dxa"/>
          </w:tcPr>
          <w:p w14:paraId="108B98B3" w14:textId="34100052" w:rsidR="00835059" w:rsidRDefault="00835059" w:rsidP="00453004">
            <w:pPr>
              <w:pStyle w:val="Normalitabell"/>
            </w:pPr>
            <w:r>
              <w:t>2020-04-21</w:t>
            </w:r>
          </w:p>
        </w:tc>
        <w:tc>
          <w:tcPr>
            <w:tcW w:w="1530" w:type="dxa"/>
          </w:tcPr>
          <w:p w14:paraId="566DBAAE" w14:textId="77777777" w:rsidR="00835059" w:rsidRPr="004F2039" w:rsidRDefault="00835059" w:rsidP="00453004">
            <w:pPr>
              <w:pStyle w:val="Normalitabell"/>
            </w:pPr>
          </w:p>
        </w:tc>
        <w:tc>
          <w:tcPr>
            <w:tcW w:w="4559" w:type="dxa"/>
          </w:tcPr>
          <w:p w14:paraId="4A9F9321" w14:textId="0C69DC21" w:rsidR="00835059" w:rsidRDefault="00835059" w:rsidP="00453004">
            <w:pPr>
              <w:pStyle w:val="Normalitabell"/>
            </w:pPr>
            <w:r>
              <w:t>Sjunde utkast efter en andra korrektur i intervjugrupp och styrgrupp samt inspel från arbetsgruppen.</w:t>
            </w:r>
          </w:p>
        </w:tc>
      </w:tr>
      <w:tr w:rsidR="2F159730" w14:paraId="284B52D0" w14:textId="77777777" w:rsidTr="3B6C16EF">
        <w:tc>
          <w:tcPr>
            <w:tcW w:w="1065" w:type="dxa"/>
          </w:tcPr>
          <w:p w14:paraId="64353530" w14:textId="4C55EBD5" w:rsidR="28364B59" w:rsidRDefault="00945F47" w:rsidP="2F159730">
            <w:pPr>
              <w:pStyle w:val="Normalitabell"/>
            </w:pPr>
            <w:r>
              <w:t>0.9</w:t>
            </w:r>
          </w:p>
        </w:tc>
        <w:tc>
          <w:tcPr>
            <w:tcW w:w="1340" w:type="dxa"/>
          </w:tcPr>
          <w:p w14:paraId="484C2715" w14:textId="55FAE271" w:rsidR="28364B59" w:rsidRDefault="28364B59" w:rsidP="2F159730">
            <w:pPr>
              <w:pStyle w:val="Normalitabell"/>
            </w:pPr>
            <w:r>
              <w:t>2020-04-2</w:t>
            </w:r>
            <w:r w:rsidR="00945F47">
              <w:t>8</w:t>
            </w:r>
          </w:p>
        </w:tc>
        <w:tc>
          <w:tcPr>
            <w:tcW w:w="1530" w:type="dxa"/>
          </w:tcPr>
          <w:p w14:paraId="6EBA75CB" w14:textId="394AF71F" w:rsidR="2F159730" w:rsidRDefault="2F159730" w:rsidP="2F159730">
            <w:pPr>
              <w:pStyle w:val="Normalitabell"/>
            </w:pPr>
          </w:p>
        </w:tc>
        <w:tc>
          <w:tcPr>
            <w:tcW w:w="4559" w:type="dxa"/>
          </w:tcPr>
          <w:p w14:paraId="1D8778C8" w14:textId="663AE3C5" w:rsidR="28364B59" w:rsidRDefault="00945F47" w:rsidP="2F159730">
            <w:pPr>
              <w:pStyle w:val="Normalitabell"/>
            </w:pPr>
            <w:r>
              <w:t>Utdrag innehållande endast nuläget i väntan på beslut av strategin i sin helhet.</w:t>
            </w:r>
          </w:p>
        </w:tc>
      </w:tr>
      <w:tr w:rsidR="3B6C16EF" w14:paraId="44CDFBCD" w14:textId="77777777" w:rsidTr="3B6C16EF">
        <w:tc>
          <w:tcPr>
            <w:tcW w:w="1065" w:type="dxa"/>
          </w:tcPr>
          <w:p w14:paraId="0BA02536" w14:textId="57DAC013" w:rsidR="0E118693" w:rsidRDefault="0E118693" w:rsidP="3B6C16EF">
            <w:pPr>
              <w:pStyle w:val="Normalitabell"/>
            </w:pPr>
            <w:r>
              <w:t>1.0</w:t>
            </w:r>
          </w:p>
        </w:tc>
        <w:tc>
          <w:tcPr>
            <w:tcW w:w="1340" w:type="dxa"/>
          </w:tcPr>
          <w:p w14:paraId="0805632F" w14:textId="61F61A4F" w:rsidR="0E118693" w:rsidRDefault="0E118693" w:rsidP="3B6C16EF">
            <w:pPr>
              <w:pStyle w:val="Normalitabell"/>
            </w:pPr>
            <w:r>
              <w:t>2020-05-05</w:t>
            </w:r>
          </w:p>
        </w:tc>
        <w:tc>
          <w:tcPr>
            <w:tcW w:w="1530" w:type="dxa"/>
          </w:tcPr>
          <w:p w14:paraId="182F8BC8" w14:textId="53096BBB" w:rsidR="3B6C16EF" w:rsidRDefault="3B6C16EF" w:rsidP="3B6C16EF">
            <w:pPr>
              <w:pStyle w:val="Normalitabell"/>
            </w:pPr>
          </w:p>
        </w:tc>
        <w:tc>
          <w:tcPr>
            <w:tcW w:w="4559" w:type="dxa"/>
          </w:tcPr>
          <w:p w14:paraId="339CA95D" w14:textId="77B71709" w:rsidR="0E118693" w:rsidRDefault="0E118693" w:rsidP="3B6C16EF">
            <w:pPr>
              <w:pStyle w:val="Normalitabell"/>
            </w:pPr>
            <w:r>
              <w:t>Beslutad version för publicering</w:t>
            </w:r>
          </w:p>
        </w:tc>
      </w:tr>
    </w:tbl>
    <w:p w14:paraId="5997CC1D" w14:textId="78B113E9" w:rsidR="00156F8D" w:rsidRPr="004F2039" w:rsidRDefault="00156F8D" w:rsidP="4A342BCF"/>
    <w:p w14:paraId="042FF289" w14:textId="77777777" w:rsidR="003D3650" w:rsidRDefault="003D3650">
      <w:pPr>
        <w:spacing w:before="0" w:after="0"/>
        <w:rPr>
          <w:rFonts w:ascii="Arial" w:hAnsi="Arial" w:cs="Arial"/>
          <w:kern w:val="32"/>
          <w:sz w:val="36"/>
          <w:szCs w:val="32"/>
        </w:rPr>
      </w:pPr>
      <w:r>
        <w:br w:type="page"/>
      </w:r>
    </w:p>
    <w:p w14:paraId="35A94493" w14:textId="10BED64D" w:rsidR="0050760C" w:rsidRDefault="0B24FCBA" w:rsidP="00A119E9">
      <w:pPr>
        <w:pStyle w:val="Rubrik1Nr"/>
        <w:rPr>
          <w:szCs w:val="36"/>
        </w:rPr>
      </w:pPr>
      <w:bookmarkStart w:id="1" w:name="_Toc39057491"/>
      <w:r>
        <w:lastRenderedPageBreak/>
        <w:t>Inledning</w:t>
      </w:r>
      <w:bookmarkEnd w:id="1"/>
    </w:p>
    <w:p w14:paraId="476D45BA" w14:textId="77777777" w:rsidR="0050760C" w:rsidRDefault="0050760C" w:rsidP="0070738F">
      <w:pPr>
        <w:pStyle w:val="Rubrik2Nr"/>
      </w:pPr>
      <w:bookmarkStart w:id="2" w:name="_Toc39057492"/>
      <w:r>
        <w:t>Dokumentets syfte och målgrupp</w:t>
      </w:r>
      <w:bookmarkEnd w:id="2"/>
    </w:p>
    <w:p w14:paraId="38AC0D26" w14:textId="7DFC0C18" w:rsidR="00945F47" w:rsidRDefault="00945F47" w:rsidP="00945F47">
      <w:pPr>
        <w:pStyle w:val="Brdtext"/>
      </w:pPr>
      <w:r>
        <w:t>Detta dokument är u</w:t>
      </w:r>
      <w:r w:rsidRPr="00945F47">
        <w:t xml:space="preserve">tdrag </w:t>
      </w:r>
      <w:r>
        <w:t xml:space="preserve">ur </w:t>
      </w:r>
      <w:r w:rsidRPr="00945F47">
        <w:rPr>
          <w:i/>
          <w:iCs/>
        </w:rPr>
        <w:t>Ineras strategi för identitet och åtkomst (IAM) med kommunernas behov i fokus</w:t>
      </w:r>
      <w:r>
        <w:rPr>
          <w:i/>
          <w:iCs/>
        </w:rPr>
        <w:t xml:space="preserve"> </w:t>
      </w:r>
      <w:r w:rsidRPr="00945F47">
        <w:t>innehållande endast nuläget i väntan på beslut av strategin i sin helhet.</w:t>
      </w:r>
    </w:p>
    <w:p w14:paraId="31EB3499" w14:textId="1664CA52" w:rsidR="379E3185" w:rsidRDefault="00E93A83" w:rsidP="7560187A">
      <w:pPr>
        <w:pStyle w:val="Rubrik2Nr"/>
      </w:pPr>
      <w:bookmarkStart w:id="3" w:name="_Toc39057493"/>
      <w:r>
        <w:t xml:space="preserve">Kort om </w:t>
      </w:r>
      <w:r w:rsidR="379E3185">
        <w:t>IAM</w:t>
      </w:r>
      <w:bookmarkEnd w:id="3"/>
    </w:p>
    <w:p w14:paraId="0FC63055" w14:textId="4E8B5479" w:rsidR="00F520A5" w:rsidRDefault="00F520A5" w:rsidP="00F520A5">
      <w:proofErr w:type="spellStart"/>
      <w:r w:rsidRPr="00F520A5">
        <w:t>Identity</w:t>
      </w:r>
      <w:proofErr w:type="spellEnd"/>
      <w:r w:rsidRPr="00F520A5">
        <w:t xml:space="preserve"> and </w:t>
      </w:r>
      <w:r w:rsidR="00E9069C">
        <w:t>A</w:t>
      </w:r>
      <w:r w:rsidRPr="00F520A5">
        <w:t xml:space="preserve">ccess </w:t>
      </w:r>
      <w:r w:rsidR="00E9069C">
        <w:t>M</w:t>
      </w:r>
      <w:r w:rsidRPr="00F520A5">
        <w:t>anagement (IAM) syftar till att fa</w:t>
      </w:r>
      <w:r>
        <w:t>stställa vilka användare som kan få tillgång till en organisations informationstillgångar och till vilken grad de får behandla information</w:t>
      </w:r>
      <w:r w:rsidR="00F52C99">
        <w:t xml:space="preserve">en </w:t>
      </w:r>
      <w:r>
        <w:t xml:space="preserve">med </w:t>
      </w:r>
      <w:r w:rsidR="4B6D9785">
        <w:t>verksamhetskraven</w:t>
      </w:r>
      <w:r>
        <w:t xml:space="preserve"> och de regulatoriska krav som verksamheten är förenad med som grund.</w:t>
      </w:r>
      <w:r w:rsidR="00152322">
        <w:t xml:space="preserve"> </w:t>
      </w:r>
    </w:p>
    <w:p w14:paraId="7D718A70" w14:textId="59A4E068" w:rsidR="00152322" w:rsidRDefault="00152322" w:rsidP="00152322">
      <w:pPr>
        <w:pStyle w:val="Brdtext"/>
      </w:pPr>
      <w:r>
        <w:t>Styrning av åtkomst är en betydande del i det strukturerade informationssäkerhetsarbetet och för informationstillgångar med ett högt skyddsvärde är det en rad grundläggande processer som måste finnas på plats och över tid väl fungerande rutiner som informationstillgångarnas ägare ytterst ansvarar för. Tillgångens ägare fastställer lämpliga regler för styrning av åtkomst, rättigheter och begränsningar för specifika roller. Detaljrikedomen, och hur stränga säkerhetsåtgärderna är, avspeglas i de säkerhetsrisker som är förknippande med informationen.</w:t>
      </w:r>
    </w:p>
    <w:p w14:paraId="2541E1D4" w14:textId="7BD4062E" w:rsidR="00152322" w:rsidRPr="00152322" w:rsidRDefault="6AA037F2" w:rsidP="00152322">
      <w:pPr>
        <w:pStyle w:val="Brdtext"/>
      </w:pPr>
      <w:r>
        <w:t xml:space="preserve">De regulatoriska kraven på åtkomst </w:t>
      </w:r>
      <w:r w:rsidR="72898F66">
        <w:t xml:space="preserve">inom en kommun </w:t>
      </w:r>
      <w:r>
        <w:t xml:space="preserve">är omfattande. De för en kommun vanligaste regulatoriska kraven redovisas </w:t>
      </w:r>
      <w:r w:rsidR="72898F66">
        <w:t xml:space="preserve">i </w:t>
      </w:r>
      <w:r w:rsidR="72898F66" w:rsidRPr="4A342BCF">
        <w:rPr>
          <w:u w:val="single"/>
        </w:rPr>
        <w:t>bilaga 1</w:t>
      </w:r>
      <w:r w:rsidR="72898F66">
        <w:t xml:space="preserve"> </w:t>
      </w:r>
      <w:r>
        <w:t>för att ge läsaren en orientering i kravmassan utan att</w:t>
      </w:r>
      <w:r w:rsidR="0CC15C1D">
        <w:t xml:space="preserve"> </w:t>
      </w:r>
      <w:r>
        <w:t xml:space="preserve">för den skull ha ambitionen att sammanställningen är uttömmande. </w:t>
      </w:r>
    </w:p>
    <w:p w14:paraId="6FD4D407" w14:textId="07EFC8BC" w:rsidR="00945F47" w:rsidRDefault="00E93A83" w:rsidP="29C42AC7">
      <w:pPr>
        <w:pStyle w:val="Brdtext"/>
        <w:spacing w:before="0" w:after="0"/>
      </w:pPr>
      <w:r>
        <w:t>Läsaren av detta dokument förväntas ha grundläggande förståelse om IAM-området.</w:t>
      </w:r>
    </w:p>
    <w:p w14:paraId="5E97CCC2" w14:textId="77777777" w:rsidR="003D3650" w:rsidRDefault="003D3650">
      <w:pPr>
        <w:spacing w:before="0" w:after="0"/>
        <w:rPr>
          <w:rFonts w:ascii="Arial" w:hAnsi="Arial" w:cs="Arial"/>
          <w:kern w:val="32"/>
          <w:sz w:val="36"/>
          <w:szCs w:val="32"/>
        </w:rPr>
      </w:pPr>
      <w:r>
        <w:br w:type="page"/>
      </w:r>
    </w:p>
    <w:p w14:paraId="285159F2" w14:textId="6DA7EF64" w:rsidR="00C560AF" w:rsidRPr="004F2039" w:rsidRDefault="55AE0F7F" w:rsidP="00C560AF">
      <w:pPr>
        <w:pStyle w:val="Rubrik1Nr"/>
      </w:pPr>
      <w:bookmarkStart w:id="4" w:name="_Toc39057494"/>
      <w:r>
        <w:lastRenderedPageBreak/>
        <w:t>Nuläge</w:t>
      </w:r>
      <w:bookmarkEnd w:id="4"/>
    </w:p>
    <w:p w14:paraId="48F95124" w14:textId="40077A68" w:rsidR="00E93A83" w:rsidRDefault="7DDBB0F3" w:rsidP="00B321C0">
      <w:pPr>
        <w:rPr>
          <w:lang w:eastAsia="sv-SE"/>
        </w:rPr>
      </w:pPr>
      <w:r w:rsidRPr="3B6C16EF">
        <w:rPr>
          <w:lang w:eastAsia="sv-SE"/>
        </w:rPr>
        <w:t>Nuläget har bestämts genom intervjuer med</w:t>
      </w:r>
      <w:r w:rsidR="3A24E945" w:rsidRPr="3B6C16EF">
        <w:rPr>
          <w:lang w:eastAsia="sv-SE"/>
        </w:rPr>
        <w:t xml:space="preserve"> </w:t>
      </w:r>
      <w:r w:rsidRPr="3B6C16EF">
        <w:rPr>
          <w:lang w:eastAsia="sv-SE"/>
        </w:rPr>
        <w:t xml:space="preserve">ett 50-tal representanter från Sveriges </w:t>
      </w:r>
      <w:proofErr w:type="gramStart"/>
      <w:r w:rsidRPr="3B6C16EF">
        <w:rPr>
          <w:lang w:eastAsia="sv-SE"/>
        </w:rPr>
        <w:t>kommuner .</w:t>
      </w:r>
      <w:proofErr w:type="gramEnd"/>
      <w:r w:rsidRPr="3B6C16EF">
        <w:rPr>
          <w:lang w:eastAsia="sv-SE"/>
        </w:rPr>
        <w:t xml:space="preserve"> Intervjuerna har skett med ett enklare intervjuunderlag som grund</w:t>
      </w:r>
      <w:r w:rsidR="1B4F9844" w:rsidRPr="3B6C16EF">
        <w:rPr>
          <w:lang w:eastAsia="sv-SE"/>
        </w:rPr>
        <w:t>. I</w:t>
      </w:r>
      <w:r w:rsidR="787877B4" w:rsidRPr="3B6C16EF">
        <w:rPr>
          <w:lang w:eastAsia="sv-SE"/>
        </w:rPr>
        <w:t xml:space="preserve">ntervjuerna har </w:t>
      </w:r>
      <w:r w:rsidRPr="3B6C16EF">
        <w:rPr>
          <w:lang w:eastAsia="sv-SE"/>
        </w:rPr>
        <w:t>fört</w:t>
      </w:r>
      <w:r w:rsidR="07015948" w:rsidRPr="3B6C16EF">
        <w:rPr>
          <w:lang w:eastAsia="sv-SE"/>
        </w:rPr>
        <w:t>s</w:t>
      </w:r>
      <w:r w:rsidRPr="3B6C16EF">
        <w:rPr>
          <w:lang w:eastAsia="sv-SE"/>
        </w:rPr>
        <w:t xml:space="preserve"> </w:t>
      </w:r>
      <w:r w:rsidR="63EEF665" w:rsidRPr="3B6C16EF">
        <w:rPr>
          <w:lang w:eastAsia="sv-SE"/>
        </w:rPr>
        <w:t xml:space="preserve">i </w:t>
      </w:r>
      <w:r w:rsidRPr="3B6C16EF">
        <w:rPr>
          <w:lang w:eastAsia="sv-SE"/>
        </w:rPr>
        <w:t>förutsättningslös</w:t>
      </w:r>
      <w:r w:rsidR="77036195" w:rsidRPr="3B6C16EF">
        <w:rPr>
          <w:lang w:eastAsia="sv-SE"/>
        </w:rPr>
        <w:t>a</w:t>
      </w:r>
      <w:r w:rsidRPr="3B6C16EF">
        <w:rPr>
          <w:lang w:eastAsia="sv-SE"/>
        </w:rPr>
        <w:t xml:space="preserve"> samtal om behov och utmaningar utifrån ett kommunalt IAM perspektiv</w:t>
      </w:r>
      <w:r w:rsidR="62F1876A" w:rsidRPr="3B6C16EF">
        <w:rPr>
          <w:lang w:eastAsia="sv-SE"/>
        </w:rPr>
        <w:t xml:space="preserve"> för att inte låsa </w:t>
      </w:r>
      <w:r w:rsidR="7C4A0E77" w:rsidRPr="3B6C16EF">
        <w:rPr>
          <w:lang w:eastAsia="sv-SE"/>
        </w:rPr>
        <w:t xml:space="preserve">diskussionen om </w:t>
      </w:r>
      <w:r w:rsidR="1930482C" w:rsidRPr="3B6C16EF">
        <w:rPr>
          <w:lang w:eastAsia="sv-SE"/>
        </w:rPr>
        <w:t>nuläget</w:t>
      </w:r>
      <w:r w:rsidR="62F1876A" w:rsidRPr="3B6C16EF">
        <w:rPr>
          <w:lang w:eastAsia="sv-SE"/>
        </w:rPr>
        <w:t xml:space="preserve"> i en riktning.</w:t>
      </w:r>
      <w:r w:rsidR="501CB3B8" w:rsidRPr="3B6C16EF">
        <w:rPr>
          <w:lang w:eastAsia="sv-SE"/>
        </w:rPr>
        <w:t xml:space="preserve"> </w:t>
      </w:r>
    </w:p>
    <w:p w14:paraId="405FE0ED" w14:textId="73D9ADC9" w:rsidR="00B321C0" w:rsidRDefault="5FCF520D" w:rsidP="00B321C0">
      <w:pPr>
        <w:rPr>
          <w:lang w:eastAsia="sv-SE"/>
        </w:rPr>
      </w:pPr>
      <w:r w:rsidRPr="536699E1">
        <w:rPr>
          <w:lang w:eastAsia="sv-SE"/>
        </w:rPr>
        <w:t xml:space="preserve">Med hänsyn till sekretess är inte enskilda kommuners behov eller utmaningar beskrivna eller exemplifierade utan </w:t>
      </w:r>
      <w:r w:rsidR="39BE14A4" w:rsidRPr="536699E1">
        <w:rPr>
          <w:lang w:eastAsia="sv-SE"/>
        </w:rPr>
        <w:t>skrivningarna</w:t>
      </w:r>
      <w:r w:rsidRPr="536699E1">
        <w:rPr>
          <w:lang w:eastAsia="sv-SE"/>
        </w:rPr>
        <w:t xml:space="preserve"> är gjord</w:t>
      </w:r>
      <w:r w:rsidR="72F4D54C" w:rsidRPr="536699E1">
        <w:rPr>
          <w:lang w:eastAsia="sv-SE"/>
        </w:rPr>
        <w:t>a</w:t>
      </w:r>
      <w:r w:rsidRPr="536699E1">
        <w:rPr>
          <w:lang w:eastAsia="sv-SE"/>
        </w:rPr>
        <w:t xml:space="preserve"> på en sådan nivå att</w:t>
      </w:r>
      <w:r w:rsidR="0D37E09C" w:rsidRPr="536699E1">
        <w:rPr>
          <w:lang w:eastAsia="sv-SE"/>
        </w:rPr>
        <w:t xml:space="preserve"> </w:t>
      </w:r>
      <w:r w:rsidR="37EB55D2" w:rsidRPr="536699E1">
        <w:rPr>
          <w:lang w:eastAsia="sv-SE"/>
        </w:rPr>
        <w:t xml:space="preserve">information inte röjs. </w:t>
      </w:r>
      <w:r w:rsidR="0D37E09C" w:rsidRPr="536699E1">
        <w:rPr>
          <w:lang w:eastAsia="sv-SE"/>
        </w:rPr>
        <w:t xml:space="preserve">Undantaget det som redan är </w:t>
      </w:r>
      <w:r w:rsidR="65CB1DB9" w:rsidRPr="536699E1">
        <w:rPr>
          <w:lang w:eastAsia="sv-SE"/>
        </w:rPr>
        <w:t xml:space="preserve">allmänt </w:t>
      </w:r>
      <w:r w:rsidR="0D37E09C" w:rsidRPr="536699E1">
        <w:rPr>
          <w:lang w:eastAsia="sv-SE"/>
        </w:rPr>
        <w:t>känt eller är publikt.</w:t>
      </w:r>
    </w:p>
    <w:p w14:paraId="05CF2B93" w14:textId="3124B726" w:rsidR="00B321C0" w:rsidRDefault="2569D8FE" w:rsidP="00B321C0">
      <w:pPr>
        <w:pStyle w:val="Brdtext"/>
        <w:rPr>
          <w:lang w:eastAsia="sv-SE"/>
        </w:rPr>
      </w:pPr>
      <w:r w:rsidRPr="74F70662">
        <w:rPr>
          <w:lang w:eastAsia="sv-SE"/>
        </w:rPr>
        <w:t>Beskrivningen av nuläget följer strukturen i</w:t>
      </w:r>
      <w:r w:rsidR="0439639C" w:rsidRPr="74F70662">
        <w:rPr>
          <w:lang w:eastAsia="sv-SE"/>
        </w:rPr>
        <w:t xml:space="preserve"> standarden för ledningssystem för informationssäkerhet</w:t>
      </w:r>
      <w:r w:rsidRPr="74F70662">
        <w:rPr>
          <w:lang w:eastAsia="sv-SE"/>
        </w:rPr>
        <w:t xml:space="preserve"> SS-ISO/IEC 27001 </w:t>
      </w:r>
      <w:r w:rsidR="50F13D8D" w:rsidRPr="74F70662">
        <w:rPr>
          <w:lang w:eastAsia="sv-SE"/>
        </w:rPr>
        <w:t xml:space="preserve">och SS-ISO/IEC 27002 </w:t>
      </w:r>
      <w:r w:rsidRPr="74F70662">
        <w:rPr>
          <w:lang w:eastAsia="sv-SE"/>
        </w:rPr>
        <w:t xml:space="preserve">avseende </w:t>
      </w:r>
      <w:r w:rsidR="370421A9" w:rsidRPr="74F70662">
        <w:rPr>
          <w:lang w:eastAsia="sv-SE"/>
        </w:rPr>
        <w:t xml:space="preserve">styrning av </w:t>
      </w:r>
      <w:r w:rsidRPr="74F70662">
        <w:rPr>
          <w:lang w:eastAsia="sv-SE"/>
        </w:rPr>
        <w:t>åtkomst.</w:t>
      </w:r>
    </w:p>
    <w:p w14:paraId="4D63570F" w14:textId="77777777" w:rsidR="00E93A83" w:rsidRDefault="00B321C0" w:rsidP="00B321C0">
      <w:pPr>
        <w:pStyle w:val="Brdtext"/>
        <w:rPr>
          <w:lang w:eastAsia="sv-SE"/>
        </w:rPr>
      </w:pPr>
      <w:r w:rsidRPr="48538C32">
        <w:rPr>
          <w:lang w:eastAsia="sv-SE"/>
        </w:rPr>
        <w:t>Nuläget har kompletterats med ett avsnitt om de regulatoriska krav</w:t>
      </w:r>
      <w:r w:rsidR="1DB6F6C0" w:rsidRPr="48538C32">
        <w:rPr>
          <w:lang w:eastAsia="sv-SE"/>
        </w:rPr>
        <w:t>en</w:t>
      </w:r>
      <w:r w:rsidRPr="48538C32">
        <w:rPr>
          <w:lang w:eastAsia="sv-SE"/>
        </w:rPr>
        <w:t xml:space="preserve"> avseende åtkomst som en kommun har att förhålla sig till</w:t>
      </w:r>
      <w:r w:rsidR="00D236C3" w:rsidRPr="48538C32">
        <w:rPr>
          <w:lang w:eastAsia="sv-SE"/>
        </w:rPr>
        <w:t xml:space="preserve"> i syfte att tydliggöra de krav som ytterst reglerar området.</w:t>
      </w:r>
      <w:r w:rsidR="00E93A83">
        <w:rPr>
          <w:lang w:eastAsia="sv-SE"/>
        </w:rPr>
        <w:t xml:space="preserve"> </w:t>
      </w:r>
    </w:p>
    <w:p w14:paraId="31AF3F1B" w14:textId="3FCD35AB" w:rsidR="00E93A83" w:rsidRPr="00157898" w:rsidRDefault="00E93A83" w:rsidP="00157898">
      <w:pPr>
        <w:pStyle w:val="Brdtext"/>
        <w:rPr>
          <w:lang w:eastAsia="sv-SE"/>
        </w:rPr>
      </w:pPr>
      <w:r>
        <w:rPr>
          <w:lang w:eastAsia="sv-SE"/>
        </w:rPr>
        <w:t xml:space="preserve">Därutöver finns det ett par områden som inte direkt relaterar till IAM men som ändå återkommit i intervjuerna varför de kort har belysts. </w:t>
      </w:r>
    </w:p>
    <w:p w14:paraId="033921A4" w14:textId="770FBC14" w:rsidR="00CB194C" w:rsidRDefault="202FDC35" w:rsidP="00CB194C">
      <w:pPr>
        <w:pStyle w:val="Rubrik2Nr"/>
      </w:pPr>
      <w:bookmarkStart w:id="5" w:name="_Toc39057495"/>
      <w:r>
        <w:t>Avgränsningar</w:t>
      </w:r>
      <w:bookmarkEnd w:id="5"/>
    </w:p>
    <w:p w14:paraId="5FA4C7D5" w14:textId="16FADEE9" w:rsidR="00CB194C" w:rsidRDefault="00B14412" w:rsidP="00CB194C">
      <w:pPr>
        <w:rPr>
          <w:lang w:eastAsia="sv-SE"/>
        </w:rPr>
      </w:pPr>
      <w:r w:rsidRPr="4BC67A7C">
        <w:rPr>
          <w:lang w:eastAsia="sv-SE"/>
        </w:rPr>
        <w:t>O</w:t>
      </w:r>
      <w:r w:rsidR="00CA08CF" w:rsidRPr="4BC67A7C">
        <w:rPr>
          <w:lang w:eastAsia="sv-SE"/>
        </w:rPr>
        <w:t xml:space="preserve">mråden </w:t>
      </w:r>
      <w:r w:rsidR="00D846DC" w:rsidRPr="4BC67A7C">
        <w:rPr>
          <w:lang w:eastAsia="sv-SE"/>
        </w:rPr>
        <w:t xml:space="preserve">som i huvudsak </w:t>
      </w:r>
      <w:r w:rsidR="006038B4" w:rsidRPr="4BC67A7C">
        <w:rPr>
          <w:lang w:eastAsia="sv-SE"/>
        </w:rPr>
        <w:t xml:space="preserve">är </w:t>
      </w:r>
      <w:r w:rsidR="00D846DC" w:rsidRPr="4BC67A7C">
        <w:rPr>
          <w:lang w:eastAsia="sv-SE"/>
        </w:rPr>
        <w:t>administrativa och organisatoriska</w:t>
      </w:r>
      <w:r w:rsidR="71B2FCF2" w:rsidRPr="4BC67A7C">
        <w:rPr>
          <w:lang w:eastAsia="sv-SE"/>
        </w:rPr>
        <w:t xml:space="preserve"> ha</w:t>
      </w:r>
      <w:r w:rsidR="00B50EA2">
        <w:rPr>
          <w:lang w:eastAsia="sv-SE"/>
        </w:rPr>
        <w:t>r</w:t>
      </w:r>
      <w:r w:rsidR="71B2FCF2" w:rsidRPr="4BC67A7C">
        <w:rPr>
          <w:lang w:eastAsia="sv-SE"/>
        </w:rPr>
        <w:t xml:space="preserve"> avgränsats:</w:t>
      </w:r>
    </w:p>
    <w:p w14:paraId="359C7109" w14:textId="23F9CC4A" w:rsidR="006D2BAD" w:rsidRDefault="00CA08CF" w:rsidP="00685301">
      <w:pPr>
        <w:pStyle w:val="Punktlista"/>
        <w:rPr>
          <w:lang w:eastAsia="sv-SE"/>
        </w:rPr>
      </w:pPr>
      <w:r>
        <w:rPr>
          <w:lang w:eastAsia="sv-SE"/>
        </w:rPr>
        <w:t>Regler för styrning av åt</w:t>
      </w:r>
      <w:r w:rsidR="006D2BAD">
        <w:rPr>
          <w:lang w:eastAsia="sv-SE"/>
        </w:rPr>
        <w:t>komst</w:t>
      </w:r>
      <w:r w:rsidR="006D2BAD" w:rsidRPr="006D2BAD">
        <w:t xml:space="preserve"> </w:t>
      </w:r>
    </w:p>
    <w:p w14:paraId="0DD89AA0" w14:textId="2F8EF6DD" w:rsidR="006D2BAD" w:rsidRDefault="006D2BAD" w:rsidP="00685301">
      <w:pPr>
        <w:pStyle w:val="Punktlista"/>
        <w:rPr>
          <w:lang w:eastAsia="sv-SE"/>
        </w:rPr>
      </w:pPr>
      <w:r w:rsidRPr="006D2BAD">
        <w:rPr>
          <w:lang w:eastAsia="sv-SE"/>
        </w:rPr>
        <w:t>Granskning av användares åtkomsträttigheter</w:t>
      </w:r>
    </w:p>
    <w:p w14:paraId="082EC5AC" w14:textId="77777777" w:rsidR="009A6EF8" w:rsidRPr="009A6EF8" w:rsidRDefault="009A6EF8" w:rsidP="00685301">
      <w:pPr>
        <w:pStyle w:val="Punktlista"/>
        <w:rPr>
          <w:lang w:eastAsia="sv-SE"/>
        </w:rPr>
      </w:pPr>
      <w:r w:rsidRPr="009A6EF8">
        <w:rPr>
          <w:lang w:eastAsia="sv-SE"/>
        </w:rPr>
        <w:t>Hantering av användares konfidentiella autentiseringsinformation</w:t>
      </w:r>
    </w:p>
    <w:p w14:paraId="1AA156E0" w14:textId="17312EF6" w:rsidR="009A6EF8" w:rsidRDefault="00D846DC" w:rsidP="00685301">
      <w:pPr>
        <w:pStyle w:val="Punktlista"/>
        <w:rPr>
          <w:lang w:eastAsia="sv-SE"/>
        </w:rPr>
      </w:pPr>
      <w:r>
        <w:rPr>
          <w:lang w:eastAsia="sv-SE"/>
        </w:rPr>
        <w:t>Användaransvar</w:t>
      </w:r>
    </w:p>
    <w:p w14:paraId="54E35827" w14:textId="4DD2FCA7" w:rsidR="00D846DC" w:rsidRDefault="00D846DC" w:rsidP="00685301">
      <w:pPr>
        <w:pStyle w:val="Punktlista"/>
        <w:rPr>
          <w:lang w:eastAsia="sv-SE"/>
        </w:rPr>
      </w:pPr>
      <w:r w:rsidRPr="00D846DC">
        <w:rPr>
          <w:lang w:eastAsia="sv-SE"/>
        </w:rPr>
        <w:t>Begränsning av åtkomst till information</w:t>
      </w:r>
    </w:p>
    <w:p w14:paraId="32336145" w14:textId="504463C2" w:rsidR="006038B4" w:rsidRDefault="006038B4" w:rsidP="006038B4">
      <w:pPr>
        <w:pStyle w:val="Brdtext"/>
        <w:rPr>
          <w:lang w:eastAsia="sv-SE"/>
        </w:rPr>
      </w:pPr>
      <w:r>
        <w:rPr>
          <w:lang w:eastAsia="sv-SE"/>
        </w:rPr>
        <w:t>Vi har också valt att avgränsa områden som inte lyfts fram inom intervjuerna såsom:</w:t>
      </w:r>
    </w:p>
    <w:p w14:paraId="5BFF7069" w14:textId="77777777" w:rsidR="006038B4" w:rsidRDefault="006038B4" w:rsidP="00685301">
      <w:pPr>
        <w:pStyle w:val="Punktlista"/>
        <w:rPr>
          <w:lang w:eastAsia="sv-SE"/>
        </w:rPr>
      </w:pPr>
      <w:r w:rsidRPr="006D2BAD">
        <w:rPr>
          <w:lang w:eastAsia="sv-SE"/>
        </w:rPr>
        <w:t>Hantering av privilegierade åtkomsträttigheter</w:t>
      </w:r>
    </w:p>
    <w:p w14:paraId="59BC9D60" w14:textId="5F123FB9" w:rsidR="006038B4" w:rsidRDefault="00B14412" w:rsidP="00685301">
      <w:pPr>
        <w:pStyle w:val="Punktlista"/>
        <w:rPr>
          <w:lang w:eastAsia="sv-SE"/>
        </w:rPr>
      </w:pPr>
      <w:r w:rsidRPr="00B14412">
        <w:rPr>
          <w:lang w:eastAsia="sv-SE"/>
        </w:rPr>
        <w:t>System för lösenordshantering</w:t>
      </w:r>
    </w:p>
    <w:p w14:paraId="5A237811" w14:textId="571E5C33" w:rsidR="00B14412" w:rsidRDefault="00B14412" w:rsidP="00685301">
      <w:pPr>
        <w:pStyle w:val="Punktlista"/>
        <w:rPr>
          <w:lang w:eastAsia="sv-SE"/>
        </w:rPr>
      </w:pPr>
      <w:r w:rsidRPr="00B14412">
        <w:rPr>
          <w:lang w:eastAsia="sv-SE"/>
        </w:rPr>
        <w:t>Användning av privilegierade verktygsprogram</w:t>
      </w:r>
    </w:p>
    <w:p w14:paraId="42C4045E" w14:textId="3D1E59D0" w:rsidR="00B14412" w:rsidRPr="00CA08CF" w:rsidRDefault="00B14412" w:rsidP="00685301">
      <w:pPr>
        <w:pStyle w:val="Punktlista"/>
        <w:rPr>
          <w:lang w:eastAsia="sv-SE"/>
        </w:rPr>
      </w:pPr>
      <w:r w:rsidRPr="00B14412">
        <w:rPr>
          <w:lang w:eastAsia="sv-SE"/>
        </w:rPr>
        <w:t>Åtkomstkontroll till källkod för program</w:t>
      </w:r>
    </w:p>
    <w:p w14:paraId="3D8E5871" w14:textId="77777777" w:rsidR="003D3650" w:rsidRDefault="003D3650">
      <w:pPr>
        <w:spacing w:before="0" w:after="0"/>
        <w:rPr>
          <w:rFonts w:ascii="Arial" w:hAnsi="Arial" w:cs="Arial"/>
          <w:bCs/>
          <w:iCs/>
          <w:sz w:val="28"/>
          <w:szCs w:val="28"/>
          <w:lang w:eastAsia="sv-SE"/>
        </w:rPr>
      </w:pPr>
      <w:r>
        <w:br w:type="page"/>
      </w:r>
    </w:p>
    <w:p w14:paraId="3F4FC6DC" w14:textId="00970B04" w:rsidR="00D236C3" w:rsidRDefault="1E61D8FB" w:rsidP="00513865">
      <w:pPr>
        <w:pStyle w:val="Rubrik2Nr"/>
      </w:pPr>
      <w:bookmarkStart w:id="6" w:name="_Toc39057496"/>
      <w:r>
        <w:lastRenderedPageBreak/>
        <w:t>Kommunernas nuläge avseende IAM</w:t>
      </w:r>
      <w:bookmarkEnd w:id="6"/>
    </w:p>
    <w:p w14:paraId="3BF3F948" w14:textId="657F73D3" w:rsidR="00D236C3" w:rsidRDefault="5CAC592B" w:rsidP="00513865">
      <w:pPr>
        <w:pStyle w:val="Rubrik3Nr"/>
        <w:tabs>
          <w:tab w:val="num" w:pos="794"/>
        </w:tabs>
      </w:pPr>
      <w:bookmarkStart w:id="7" w:name="_Toc39057497"/>
      <w:r>
        <w:t>Registrering och avregistrering av användare</w:t>
      </w:r>
      <w:bookmarkEnd w:id="7"/>
    </w:p>
    <w:p w14:paraId="5CCA7614" w14:textId="5906C54B" w:rsidR="00AC3A6F" w:rsidRDefault="1DAE1AAF" w:rsidP="7166ABF1">
      <w:pPr>
        <w:pStyle w:val="Brdtext"/>
        <w:rPr>
          <w:lang w:eastAsia="sv-SE"/>
        </w:rPr>
      </w:pPr>
      <w:r w:rsidRPr="482AC9E7">
        <w:rPr>
          <w:lang w:eastAsia="sv-SE"/>
        </w:rPr>
        <w:t xml:space="preserve">Intervjuerna visar att allt fler kommuner har en </w:t>
      </w:r>
      <w:r w:rsidR="214336D8" w:rsidRPr="482AC9E7">
        <w:rPr>
          <w:lang w:eastAsia="sv-SE"/>
        </w:rPr>
        <w:t xml:space="preserve">livscykelhantering för användaridentiteter </w:t>
      </w:r>
      <w:r w:rsidR="0FF0A7E4" w:rsidRPr="482AC9E7">
        <w:rPr>
          <w:lang w:eastAsia="sv-SE"/>
        </w:rPr>
        <w:t>i exempelvis en kommungemensam</w:t>
      </w:r>
      <w:r w:rsidR="3E10562A" w:rsidRPr="482AC9E7">
        <w:rPr>
          <w:lang w:eastAsia="sv-SE"/>
        </w:rPr>
        <w:t xml:space="preserve"> </w:t>
      </w:r>
      <w:r w:rsidR="0FF0A7E4" w:rsidRPr="482AC9E7">
        <w:rPr>
          <w:lang w:eastAsia="sv-SE"/>
        </w:rPr>
        <w:t>katalog</w:t>
      </w:r>
      <w:r w:rsidRPr="482AC9E7">
        <w:rPr>
          <w:lang w:eastAsia="sv-SE"/>
        </w:rPr>
        <w:t>. Uppfattningen är att allt fler har HR- och elevadministrativa</w:t>
      </w:r>
      <w:r w:rsidR="00AA4E7A">
        <w:rPr>
          <w:lang w:eastAsia="sv-SE"/>
        </w:rPr>
        <w:t xml:space="preserve"> </w:t>
      </w:r>
      <w:r w:rsidRPr="482AC9E7">
        <w:rPr>
          <w:lang w:eastAsia="sv-SE"/>
        </w:rPr>
        <w:t xml:space="preserve">system som grund för </w:t>
      </w:r>
      <w:r w:rsidR="0FF0A7E4" w:rsidRPr="482AC9E7">
        <w:rPr>
          <w:lang w:eastAsia="sv-SE"/>
        </w:rPr>
        <w:t>användar</w:t>
      </w:r>
      <w:r w:rsidRPr="482AC9E7">
        <w:rPr>
          <w:lang w:eastAsia="sv-SE"/>
        </w:rPr>
        <w:t xml:space="preserve">hanteringen. </w:t>
      </w:r>
      <w:r w:rsidR="007A431D" w:rsidRPr="007A431D">
        <w:rPr>
          <w:lang w:eastAsia="sv-SE"/>
        </w:rPr>
        <w:t>Kvalitén i dessa register varierar. Det går exempelvis inte med säkerhet säga att all personal har legitimerat sig</w:t>
      </w:r>
      <w:r w:rsidR="00825C2E">
        <w:rPr>
          <w:lang w:eastAsia="sv-SE"/>
        </w:rPr>
        <w:t xml:space="preserve"> vid anställningen och </w:t>
      </w:r>
      <w:proofErr w:type="spellStart"/>
      <w:r w:rsidR="007A431D" w:rsidRPr="007A431D">
        <w:rPr>
          <w:lang w:eastAsia="sv-SE"/>
        </w:rPr>
        <w:t>källsystem</w:t>
      </w:r>
      <w:r w:rsidR="00825C2E">
        <w:rPr>
          <w:lang w:eastAsia="sv-SE"/>
        </w:rPr>
        <w:t>en</w:t>
      </w:r>
      <w:proofErr w:type="spellEnd"/>
      <w:r w:rsidR="007A431D" w:rsidRPr="007A431D">
        <w:rPr>
          <w:lang w:eastAsia="sv-SE"/>
        </w:rPr>
        <w:t xml:space="preserve"> är i högst varierad grad </w:t>
      </w:r>
      <w:r w:rsidR="0074379E">
        <w:rPr>
          <w:lang w:eastAsia="sv-SE"/>
        </w:rPr>
        <w:t>avstämda med f</w:t>
      </w:r>
      <w:r w:rsidR="007A431D" w:rsidRPr="482AC9E7">
        <w:rPr>
          <w:lang w:eastAsia="sv-SE"/>
        </w:rPr>
        <w:t>olkbokföringsdatabasen</w:t>
      </w:r>
      <w:r w:rsidR="007A431D" w:rsidRPr="482AC9E7">
        <w:rPr>
          <w:rStyle w:val="Fotnotsreferens"/>
          <w:lang w:eastAsia="sv-SE"/>
        </w:rPr>
        <w:footnoteReference w:id="2"/>
      </w:r>
      <w:r w:rsidR="007A431D" w:rsidRPr="482AC9E7">
        <w:rPr>
          <w:lang w:eastAsia="sv-SE"/>
        </w:rPr>
        <w:t xml:space="preserve"> </w:t>
      </w:r>
      <w:r w:rsidR="007A431D" w:rsidRPr="007A431D">
        <w:rPr>
          <w:lang w:eastAsia="sv-SE"/>
        </w:rPr>
        <w:t>hos Skatteverket.</w:t>
      </w:r>
      <w:r w:rsidR="007A431D">
        <w:rPr>
          <w:lang w:eastAsia="sv-SE"/>
        </w:rPr>
        <w:t xml:space="preserve"> </w:t>
      </w:r>
    </w:p>
    <w:p w14:paraId="2C8204E7" w14:textId="18ADAD08" w:rsidR="546CFA20" w:rsidRDefault="546CFA20" w:rsidP="255B2631">
      <w:pPr>
        <w:pStyle w:val="Brdtext"/>
        <w:rPr>
          <w:lang w:eastAsia="sv-SE"/>
        </w:rPr>
      </w:pPr>
      <w:r w:rsidRPr="255B2631">
        <w:rPr>
          <w:lang w:eastAsia="sv-SE"/>
        </w:rPr>
        <w:t>I</w:t>
      </w:r>
      <w:r w:rsidR="6DCA3817" w:rsidRPr="255B2631">
        <w:rPr>
          <w:lang w:eastAsia="sv-SE"/>
        </w:rPr>
        <w:t xml:space="preserve"> </w:t>
      </w:r>
      <w:r w:rsidRPr="255B2631">
        <w:rPr>
          <w:lang w:eastAsia="sv-SE"/>
        </w:rPr>
        <w:t xml:space="preserve">utbildningsverksamheten råder det en stor frihetsgrad varför det inte går att säga att alla skolor är en del av en </w:t>
      </w:r>
      <w:r w:rsidR="77C930C4" w:rsidRPr="255B2631">
        <w:rPr>
          <w:lang w:eastAsia="sv-SE"/>
        </w:rPr>
        <w:t>kommungemensam infrastruktur</w:t>
      </w:r>
      <w:r w:rsidR="5F5B70B7" w:rsidRPr="255B2631">
        <w:rPr>
          <w:lang w:eastAsia="sv-SE"/>
        </w:rPr>
        <w:t xml:space="preserve"> utan där är variationen </w:t>
      </w:r>
      <w:r w:rsidR="42D50514" w:rsidRPr="255B2631">
        <w:rPr>
          <w:lang w:eastAsia="sv-SE"/>
        </w:rPr>
        <w:t xml:space="preserve">mycket </w:t>
      </w:r>
      <w:r w:rsidR="5F5B70B7" w:rsidRPr="255B2631">
        <w:rPr>
          <w:lang w:eastAsia="sv-SE"/>
        </w:rPr>
        <w:t xml:space="preserve">stor. </w:t>
      </w:r>
      <w:r w:rsidR="4BFC9E34" w:rsidRPr="255B2631">
        <w:rPr>
          <w:lang w:eastAsia="sv-SE"/>
        </w:rPr>
        <w:t xml:space="preserve">Det är </w:t>
      </w:r>
      <w:r w:rsidR="7CBEB090" w:rsidRPr="255B2631">
        <w:rPr>
          <w:lang w:eastAsia="sv-SE"/>
        </w:rPr>
        <w:t>mer regel än undantag</w:t>
      </w:r>
      <w:r w:rsidR="4BFC9E34" w:rsidRPr="255B2631">
        <w:rPr>
          <w:lang w:eastAsia="sv-SE"/>
        </w:rPr>
        <w:t xml:space="preserve"> att kommunen som skolhuvudman har en väg fram och en enskild skola en annan.</w:t>
      </w:r>
      <w:r w:rsidR="2C3782AB" w:rsidRPr="255B2631">
        <w:rPr>
          <w:lang w:eastAsia="sv-SE"/>
        </w:rPr>
        <w:t xml:space="preserve"> Vikarier och timanställda lyfts också fram som en grupp som inte är en självklar del</w:t>
      </w:r>
      <w:r w:rsidR="007A431D" w:rsidRPr="255B2631">
        <w:rPr>
          <w:lang w:eastAsia="sv-SE"/>
        </w:rPr>
        <w:t>.</w:t>
      </w:r>
      <w:r w:rsidR="0070087C" w:rsidRPr="255B2631">
        <w:rPr>
          <w:lang w:eastAsia="sv-SE"/>
        </w:rPr>
        <w:t xml:space="preserve"> </w:t>
      </w:r>
      <w:r w:rsidR="48268440" w:rsidRPr="255B2631">
        <w:rPr>
          <w:lang w:eastAsia="sv-SE"/>
        </w:rPr>
        <w:t>Andra hanteringar som varierar mellan kommuner är hur externa utförare, anhöriganställningar och personliga assistenter hanteras.</w:t>
      </w:r>
    </w:p>
    <w:p w14:paraId="2C574153" w14:textId="0B476369" w:rsidR="00DC5748" w:rsidRDefault="007A431D" w:rsidP="7166ABF1">
      <w:pPr>
        <w:pStyle w:val="Brdtext"/>
        <w:rPr>
          <w:lang w:eastAsia="sv-SE"/>
        </w:rPr>
      </w:pPr>
      <w:r w:rsidRPr="435A381B">
        <w:rPr>
          <w:lang w:eastAsia="sv-SE"/>
        </w:rPr>
        <w:t>Sammantaget går det att se en mognadstrappa där olika kommuner befinner sig på olika steg där spännvidden från de som står på första steget till de som står på de</w:t>
      </w:r>
      <w:r w:rsidR="0C35F344" w:rsidRPr="435A381B">
        <w:rPr>
          <w:lang w:eastAsia="sv-SE"/>
        </w:rPr>
        <w:t>t</w:t>
      </w:r>
      <w:r w:rsidRPr="435A381B">
        <w:rPr>
          <w:lang w:eastAsia="sv-SE"/>
        </w:rPr>
        <w:t xml:space="preserve"> översta stege</w:t>
      </w:r>
      <w:r w:rsidR="007666AE" w:rsidRPr="435A381B">
        <w:rPr>
          <w:lang w:eastAsia="sv-SE"/>
        </w:rPr>
        <w:t>t</w:t>
      </w:r>
      <w:r w:rsidRPr="435A381B">
        <w:rPr>
          <w:lang w:eastAsia="sv-SE"/>
        </w:rPr>
        <w:t xml:space="preserve"> är stor. Det går inte entydigt att säga att mognadsgraden är kopplat till storleken på kommunen utan uppfattningen är att det är flera olika faktorer som spelar in där ledning och styrning är en viktig faktor.</w:t>
      </w:r>
    </w:p>
    <w:p w14:paraId="658B5D76" w14:textId="186BD0EB" w:rsidR="00CA08CF" w:rsidRDefault="347BF1F9" w:rsidP="00D236C3">
      <w:pPr>
        <w:pStyle w:val="Brdtext"/>
        <w:rPr>
          <w:lang w:eastAsia="sv-SE"/>
        </w:rPr>
      </w:pPr>
      <w:r w:rsidRPr="344AC7AE">
        <w:rPr>
          <w:lang w:eastAsia="sv-SE"/>
        </w:rPr>
        <w:t>Vad gäller kopplingen till folkbokföringsdatabasen är det noterbart att merparten av de intervjuade inte bara har en lösning utan ofta flera lösningar, ibland från samma leverantör</w:t>
      </w:r>
      <w:r w:rsidR="3AD2C5B5" w:rsidRPr="344AC7AE">
        <w:rPr>
          <w:lang w:eastAsia="sv-SE"/>
        </w:rPr>
        <w:t>, för indirekt åtkomst till Skatteverkets aviseringstjänst Navet</w:t>
      </w:r>
      <w:r w:rsidRPr="0A860488">
        <w:rPr>
          <w:rStyle w:val="Fotnotsreferens"/>
          <w:lang w:eastAsia="sv-SE"/>
        </w:rPr>
        <w:footnoteReference w:id="3"/>
      </w:r>
      <w:r w:rsidRPr="344AC7AE">
        <w:rPr>
          <w:lang w:eastAsia="sv-SE"/>
        </w:rPr>
        <w:t>.</w:t>
      </w:r>
      <w:r w:rsidR="2C4C016A" w:rsidRPr="344AC7AE">
        <w:rPr>
          <w:lang w:eastAsia="sv-SE"/>
        </w:rPr>
        <w:t xml:space="preserve"> Kännedomen i kommunerna om Ineras P</w:t>
      </w:r>
      <w:r w:rsidR="29F2284E" w:rsidRPr="344AC7AE">
        <w:rPr>
          <w:lang w:eastAsia="sv-SE"/>
        </w:rPr>
        <w:t>ersonuppgiftstjäns</w:t>
      </w:r>
      <w:r w:rsidR="2C4C016A" w:rsidRPr="344AC7AE">
        <w:rPr>
          <w:lang w:eastAsia="sv-SE"/>
        </w:rPr>
        <w:t>t</w:t>
      </w:r>
      <w:r w:rsidRPr="344AC7AE">
        <w:rPr>
          <w:rStyle w:val="Fotnotsreferens"/>
          <w:lang w:eastAsia="sv-SE"/>
        </w:rPr>
        <w:footnoteReference w:id="4"/>
      </w:r>
      <w:r w:rsidR="2C4C016A" w:rsidRPr="344AC7AE">
        <w:rPr>
          <w:lang w:eastAsia="sv-SE"/>
        </w:rPr>
        <w:t xml:space="preserve"> är låg.</w:t>
      </w:r>
    </w:p>
    <w:p w14:paraId="2F3F3080" w14:textId="6F431A58" w:rsidR="00DC5748" w:rsidRDefault="002A3D99" w:rsidP="00D236C3">
      <w:pPr>
        <w:pStyle w:val="Brdtext"/>
        <w:rPr>
          <w:lang w:eastAsia="sv-SE"/>
        </w:rPr>
      </w:pPr>
      <w:r w:rsidRPr="74F70662">
        <w:rPr>
          <w:lang w:eastAsia="sv-SE"/>
        </w:rPr>
        <w:t>I intervjuerna är det också tydligt att förmågan är bättre på att föda en källa med användaridentiteter än att upprätthålla de</w:t>
      </w:r>
      <w:r w:rsidR="005E2900" w:rsidRPr="74F70662">
        <w:rPr>
          <w:lang w:eastAsia="sv-SE"/>
        </w:rPr>
        <w:t>ss aktualitet</w:t>
      </w:r>
      <w:r w:rsidRPr="74F70662">
        <w:rPr>
          <w:lang w:eastAsia="sv-SE"/>
        </w:rPr>
        <w:t xml:space="preserve"> över tid. </w:t>
      </w:r>
      <w:r w:rsidR="005E2900" w:rsidRPr="74F70662">
        <w:rPr>
          <w:lang w:eastAsia="sv-SE"/>
        </w:rPr>
        <w:t>I de</w:t>
      </w:r>
      <w:r w:rsidR="00727C0E">
        <w:rPr>
          <w:lang w:eastAsia="sv-SE"/>
        </w:rPr>
        <w:t xml:space="preserve"> </w:t>
      </w:r>
      <w:r w:rsidR="005E2900" w:rsidRPr="74F70662">
        <w:rPr>
          <w:lang w:eastAsia="sv-SE"/>
        </w:rPr>
        <w:t>fall det finns en integration med HR- och elevadministrativa</w:t>
      </w:r>
      <w:r w:rsidR="0028103C">
        <w:rPr>
          <w:lang w:eastAsia="sv-SE"/>
        </w:rPr>
        <w:t xml:space="preserve"> </w:t>
      </w:r>
      <w:r w:rsidR="005E2900" w:rsidRPr="74F70662">
        <w:rPr>
          <w:lang w:eastAsia="sv-SE"/>
        </w:rPr>
        <w:t xml:space="preserve">system är uppfattningen att de även avregistreras </w:t>
      </w:r>
      <w:r w:rsidR="007666AE">
        <w:rPr>
          <w:lang w:eastAsia="sv-SE"/>
        </w:rPr>
        <w:t xml:space="preserve">på ett </w:t>
      </w:r>
      <w:r w:rsidR="005E2900" w:rsidRPr="74F70662">
        <w:rPr>
          <w:lang w:eastAsia="sv-SE"/>
        </w:rPr>
        <w:t>kontrollerat</w:t>
      </w:r>
      <w:r w:rsidR="007666AE">
        <w:rPr>
          <w:lang w:eastAsia="sv-SE"/>
        </w:rPr>
        <w:t xml:space="preserve"> sätt</w:t>
      </w:r>
      <w:r w:rsidR="005E2900" w:rsidRPr="74F70662">
        <w:rPr>
          <w:lang w:eastAsia="sv-SE"/>
        </w:rPr>
        <w:t>.</w:t>
      </w:r>
      <w:r w:rsidR="00B004B5" w:rsidRPr="74F70662">
        <w:rPr>
          <w:lang w:eastAsia="sv-SE"/>
        </w:rPr>
        <w:t xml:space="preserve"> Om modet finns</w:t>
      </w:r>
      <w:r w:rsidR="007666AE">
        <w:rPr>
          <w:lang w:eastAsia="sv-SE"/>
        </w:rPr>
        <w:t>,</w:t>
      </w:r>
      <w:r w:rsidR="00B004B5" w:rsidRPr="74F70662">
        <w:rPr>
          <w:lang w:eastAsia="sv-SE"/>
        </w:rPr>
        <w:t xml:space="preserve"> ska tilläggas, här vittnar flera om att de inte riktigt vågar avregistrera alla konton med risk för att det blir fel</w:t>
      </w:r>
      <w:r w:rsidR="007666AE">
        <w:rPr>
          <w:lang w:eastAsia="sv-SE"/>
        </w:rPr>
        <w:t>,</w:t>
      </w:r>
      <w:r w:rsidR="4A7C4EC0" w:rsidRPr="74F70662">
        <w:rPr>
          <w:lang w:eastAsia="sv-SE"/>
        </w:rPr>
        <w:t xml:space="preserve"> utan </w:t>
      </w:r>
      <w:r w:rsidR="007666AE">
        <w:rPr>
          <w:lang w:eastAsia="sv-SE"/>
        </w:rPr>
        <w:t xml:space="preserve">flera uppger att </w:t>
      </w:r>
      <w:r w:rsidR="4A7C4EC0" w:rsidRPr="74F70662">
        <w:rPr>
          <w:lang w:eastAsia="sv-SE"/>
        </w:rPr>
        <w:t>inaktiverade konton är en väg fram.</w:t>
      </w:r>
    </w:p>
    <w:p w14:paraId="21C41442" w14:textId="31A5CDB8" w:rsidR="00EF5C02" w:rsidRDefault="76CA47C7" w:rsidP="2C0BE749">
      <w:pPr>
        <w:pStyle w:val="Brdtext"/>
        <w:rPr>
          <w:lang w:eastAsia="sv-SE"/>
        </w:rPr>
      </w:pPr>
      <w:r w:rsidRPr="2C0BE749">
        <w:rPr>
          <w:lang w:eastAsia="sv-SE"/>
        </w:rPr>
        <w:lastRenderedPageBreak/>
        <w:t xml:space="preserve">Bredden på den kommunala verksamheten gör också att det finns </w:t>
      </w:r>
      <w:r w:rsidR="6760DA79" w:rsidRPr="2C0BE749">
        <w:rPr>
          <w:lang w:eastAsia="sv-SE"/>
        </w:rPr>
        <w:t xml:space="preserve">ett ökande behov </w:t>
      </w:r>
      <w:r w:rsidR="7BC8B6D5" w:rsidRPr="2C0BE749">
        <w:rPr>
          <w:lang w:eastAsia="sv-SE"/>
        </w:rPr>
        <w:t>att använda</w:t>
      </w:r>
      <w:r w:rsidR="1FACA9DA" w:rsidRPr="2C0BE749">
        <w:rPr>
          <w:lang w:eastAsia="sv-SE"/>
        </w:rPr>
        <w:t xml:space="preserve"> </w:t>
      </w:r>
      <w:r w:rsidR="7BC8B6D5" w:rsidRPr="2C0BE749">
        <w:rPr>
          <w:lang w:eastAsia="sv-SE"/>
        </w:rPr>
        <w:t>olika typer av identitetsbegrepp, från lokala identitetsbegrepp, skolgemensamma (ex</w:t>
      </w:r>
      <w:r w:rsidR="00EA5170" w:rsidRPr="2C0BE749">
        <w:rPr>
          <w:lang w:eastAsia="sv-SE"/>
        </w:rPr>
        <w:t xml:space="preserve"> </w:t>
      </w:r>
      <w:proofErr w:type="spellStart"/>
      <w:r w:rsidR="00EA5170" w:rsidRPr="2C0BE749">
        <w:rPr>
          <w:lang w:eastAsia="sv-SE"/>
        </w:rPr>
        <w:t>eppn</w:t>
      </w:r>
      <w:proofErr w:type="spellEnd"/>
      <w:r w:rsidRPr="2C0BE749">
        <w:rPr>
          <w:rStyle w:val="Fotnotsreferens"/>
          <w:lang w:eastAsia="sv-SE"/>
        </w:rPr>
        <w:footnoteReference w:id="5"/>
      </w:r>
      <w:r w:rsidR="00EA5170" w:rsidRPr="2C0BE749">
        <w:rPr>
          <w:lang w:eastAsia="sv-SE"/>
        </w:rPr>
        <w:t>), v</w:t>
      </w:r>
      <w:r w:rsidRPr="2C0BE749">
        <w:rPr>
          <w:lang w:eastAsia="sv-SE"/>
        </w:rPr>
        <w:t xml:space="preserve">årdgemensamma (ex </w:t>
      </w:r>
      <w:r w:rsidR="00EA5170" w:rsidRPr="2C0BE749">
        <w:rPr>
          <w:lang w:eastAsia="sv-SE"/>
        </w:rPr>
        <w:t>HSA</w:t>
      </w:r>
      <w:r w:rsidR="00361548" w:rsidRPr="2C0BE749">
        <w:rPr>
          <w:lang w:eastAsia="sv-SE"/>
        </w:rPr>
        <w:t>-id</w:t>
      </w:r>
      <w:r w:rsidRPr="2C0BE749">
        <w:rPr>
          <w:rStyle w:val="Fotnotsreferens"/>
          <w:lang w:eastAsia="sv-SE"/>
        </w:rPr>
        <w:footnoteReference w:id="6"/>
      </w:r>
      <w:r w:rsidRPr="2C0BE749">
        <w:rPr>
          <w:lang w:eastAsia="sv-SE"/>
        </w:rPr>
        <w:t xml:space="preserve">) </w:t>
      </w:r>
      <w:r w:rsidR="007666AE">
        <w:rPr>
          <w:lang w:eastAsia="sv-SE"/>
        </w:rPr>
        <w:t>till</w:t>
      </w:r>
      <w:r w:rsidRPr="2C0BE749">
        <w:rPr>
          <w:lang w:eastAsia="sv-SE"/>
        </w:rPr>
        <w:t xml:space="preserve"> nationella (ex personnummer) identitetsbegrepp. </w:t>
      </w:r>
      <w:r w:rsidR="439BA420" w:rsidRPr="2C0BE749">
        <w:rPr>
          <w:lang w:eastAsia="sv-SE"/>
        </w:rPr>
        <w:t xml:space="preserve">Det </w:t>
      </w:r>
      <w:r w:rsidR="347FFC26" w:rsidRPr="2C0BE749">
        <w:rPr>
          <w:lang w:eastAsia="sv-SE"/>
        </w:rPr>
        <w:t>var inte någ</w:t>
      </w:r>
      <w:r w:rsidR="429E72BF" w:rsidRPr="2C0BE749">
        <w:rPr>
          <w:lang w:eastAsia="sv-SE"/>
        </w:rPr>
        <w:t>ra</w:t>
      </w:r>
      <w:r w:rsidR="347FFC26" w:rsidRPr="2C0BE749">
        <w:rPr>
          <w:lang w:eastAsia="sv-SE"/>
        </w:rPr>
        <w:t xml:space="preserve"> större diskussion</w:t>
      </w:r>
      <w:r w:rsidR="58D0754C" w:rsidRPr="2C0BE749">
        <w:rPr>
          <w:lang w:eastAsia="sv-SE"/>
        </w:rPr>
        <w:t>er</w:t>
      </w:r>
      <w:r w:rsidR="347FFC26" w:rsidRPr="2C0BE749">
        <w:rPr>
          <w:lang w:eastAsia="sv-SE"/>
        </w:rPr>
        <w:t xml:space="preserve"> kring </w:t>
      </w:r>
      <w:r w:rsidR="439BA420" w:rsidRPr="2C0BE749">
        <w:rPr>
          <w:lang w:eastAsia="sv-SE"/>
        </w:rPr>
        <w:t xml:space="preserve">samordningsnummer </w:t>
      </w:r>
      <w:r w:rsidR="57029170" w:rsidRPr="2C0BE749">
        <w:rPr>
          <w:lang w:eastAsia="sv-SE"/>
        </w:rPr>
        <w:t xml:space="preserve">i intervjuerna </w:t>
      </w:r>
      <w:r w:rsidR="439BA420" w:rsidRPr="2C0BE749">
        <w:rPr>
          <w:lang w:eastAsia="sv-SE"/>
        </w:rPr>
        <w:t xml:space="preserve">men </w:t>
      </w:r>
      <w:r w:rsidR="0EEAAA41" w:rsidRPr="2C0BE749">
        <w:rPr>
          <w:lang w:eastAsia="sv-SE"/>
        </w:rPr>
        <w:t>det</w:t>
      </w:r>
      <w:r w:rsidR="439BA420" w:rsidRPr="2C0BE749">
        <w:rPr>
          <w:lang w:eastAsia="sv-SE"/>
        </w:rPr>
        <w:t xml:space="preserve"> kan an</w:t>
      </w:r>
      <w:r w:rsidR="04CCF323" w:rsidRPr="2C0BE749">
        <w:rPr>
          <w:lang w:eastAsia="sv-SE"/>
        </w:rPr>
        <w:t>t</w:t>
      </w:r>
      <w:r w:rsidR="439BA420" w:rsidRPr="2C0BE749">
        <w:rPr>
          <w:lang w:eastAsia="sv-SE"/>
        </w:rPr>
        <w:t>a</w:t>
      </w:r>
      <w:r w:rsidR="4A53194C" w:rsidRPr="2C0BE749">
        <w:rPr>
          <w:lang w:eastAsia="sv-SE"/>
        </w:rPr>
        <w:t>s</w:t>
      </w:r>
      <w:r w:rsidR="439BA420" w:rsidRPr="2C0BE749">
        <w:rPr>
          <w:lang w:eastAsia="sv-SE"/>
        </w:rPr>
        <w:t xml:space="preserve"> att det blir ett växande problem även i kommunerna</w:t>
      </w:r>
      <w:r w:rsidR="4AE917FF" w:rsidRPr="2C0BE749">
        <w:rPr>
          <w:lang w:eastAsia="sv-SE"/>
        </w:rPr>
        <w:t xml:space="preserve">. Det är en förhoppning </w:t>
      </w:r>
      <w:r w:rsidR="25FCB2C9" w:rsidRPr="2C0BE749">
        <w:rPr>
          <w:lang w:eastAsia="sv-SE"/>
        </w:rPr>
        <w:t>a</w:t>
      </w:r>
      <w:r w:rsidR="41C928F1" w:rsidRPr="2C0BE749">
        <w:rPr>
          <w:lang w:eastAsia="sv-SE"/>
        </w:rPr>
        <w:t>tt</w:t>
      </w:r>
      <w:r w:rsidR="4AE917FF" w:rsidRPr="2C0BE749">
        <w:rPr>
          <w:lang w:eastAsia="sv-SE"/>
        </w:rPr>
        <w:t xml:space="preserve"> den statliga utredningen </w:t>
      </w:r>
      <w:r w:rsidR="4AE917FF" w:rsidRPr="2C0BE749">
        <w:rPr>
          <w:i/>
          <w:iCs/>
          <w:lang w:eastAsia="sv-SE"/>
        </w:rPr>
        <w:t>Åtgärder för att minska fel i folkbokföringen</w:t>
      </w:r>
      <w:r w:rsidR="4AE917FF" w:rsidRPr="2C0BE749">
        <w:rPr>
          <w:lang w:eastAsia="sv-SE"/>
        </w:rPr>
        <w:t xml:space="preserve"> (Dir 2019:54)</w:t>
      </w:r>
      <w:r w:rsidRPr="2C0BE749">
        <w:rPr>
          <w:rStyle w:val="Fotnotsreferens"/>
          <w:lang w:eastAsia="sv-SE"/>
        </w:rPr>
        <w:footnoteReference w:id="7"/>
      </w:r>
      <w:r w:rsidR="1DAD763D" w:rsidRPr="2C0BE749">
        <w:rPr>
          <w:lang w:eastAsia="sv-SE"/>
        </w:rPr>
        <w:t xml:space="preserve"> adresserar </w:t>
      </w:r>
      <w:r w:rsidR="49D32B1F" w:rsidRPr="2C0BE749">
        <w:rPr>
          <w:lang w:eastAsia="sv-SE"/>
        </w:rPr>
        <w:t xml:space="preserve">exempelvis </w:t>
      </w:r>
      <w:r w:rsidR="7C52A7EE" w:rsidRPr="2C0BE749">
        <w:rPr>
          <w:lang w:eastAsia="sv-SE"/>
        </w:rPr>
        <w:t>brister i tillit till uppgifterna</w:t>
      </w:r>
      <w:r w:rsidR="1DAD763D" w:rsidRPr="2C0BE749">
        <w:rPr>
          <w:lang w:eastAsia="sv-SE"/>
        </w:rPr>
        <w:t>.</w:t>
      </w:r>
    </w:p>
    <w:p w14:paraId="1166E42D" w14:textId="5A8B4DFF" w:rsidR="7CABEE1A" w:rsidRDefault="7CABEE1A" w:rsidP="245FBAF0">
      <w:pPr>
        <w:pStyle w:val="Brdtext"/>
        <w:rPr>
          <w:lang w:eastAsia="sv-SE"/>
        </w:rPr>
      </w:pPr>
      <w:r w:rsidRPr="245FBAF0">
        <w:rPr>
          <w:lang w:eastAsia="sv-SE"/>
        </w:rPr>
        <w:t>I relationer över organisationsgränser uppfatta</w:t>
      </w:r>
      <w:r w:rsidR="31D2C7E6" w:rsidRPr="245FBAF0">
        <w:rPr>
          <w:lang w:eastAsia="sv-SE"/>
        </w:rPr>
        <w:t>s en</w:t>
      </w:r>
      <w:r w:rsidRPr="245FBAF0">
        <w:rPr>
          <w:lang w:eastAsia="sv-SE"/>
        </w:rPr>
        <w:t xml:space="preserve"> önskan att </w:t>
      </w:r>
      <w:r w:rsidR="2CC9D0B1" w:rsidRPr="245FBAF0">
        <w:rPr>
          <w:lang w:eastAsia="sv-SE"/>
        </w:rPr>
        <w:t xml:space="preserve">ingå i en </w:t>
      </w:r>
      <w:r w:rsidRPr="245FBAF0">
        <w:rPr>
          <w:lang w:eastAsia="sv-SE"/>
        </w:rPr>
        <w:t>federa</w:t>
      </w:r>
      <w:r w:rsidR="4CC33E9B" w:rsidRPr="245FBAF0">
        <w:rPr>
          <w:lang w:eastAsia="sv-SE"/>
        </w:rPr>
        <w:t>tion</w:t>
      </w:r>
      <w:r w:rsidRPr="245FBAF0">
        <w:rPr>
          <w:lang w:eastAsia="sv-SE"/>
        </w:rPr>
        <w:t>, dvs att det egna registret över användaridentiteter</w:t>
      </w:r>
      <w:r w:rsidR="7020CA32" w:rsidRPr="245FBAF0">
        <w:rPr>
          <w:lang w:eastAsia="sv-SE"/>
        </w:rPr>
        <w:t xml:space="preserve"> ligger till grund vid åtkomst </w:t>
      </w:r>
      <w:r w:rsidR="029C7556" w:rsidRPr="2A64E5C3">
        <w:rPr>
          <w:lang w:eastAsia="sv-SE"/>
        </w:rPr>
        <w:t xml:space="preserve">även </w:t>
      </w:r>
      <w:r w:rsidR="7020CA32" w:rsidRPr="245FBAF0">
        <w:rPr>
          <w:lang w:eastAsia="sv-SE"/>
        </w:rPr>
        <w:t>till regionala och nationella tjänster. I första hand via identitetsintyg som utfärdas av kommunen</w:t>
      </w:r>
      <w:r w:rsidR="28B70583" w:rsidRPr="245FBAF0">
        <w:rPr>
          <w:lang w:eastAsia="sv-SE"/>
        </w:rPr>
        <w:t xml:space="preserve"> eller av en betrodd part</w:t>
      </w:r>
      <w:r w:rsidR="7020CA32" w:rsidRPr="245FBAF0">
        <w:rPr>
          <w:lang w:eastAsia="sv-SE"/>
        </w:rPr>
        <w:t xml:space="preserve">, i andra hand genom </w:t>
      </w:r>
      <w:proofErr w:type="spellStart"/>
      <w:r w:rsidR="7020CA32" w:rsidRPr="245FBAF0">
        <w:rPr>
          <w:lang w:eastAsia="sv-SE"/>
        </w:rPr>
        <w:t>provisionering</w:t>
      </w:r>
      <w:proofErr w:type="spellEnd"/>
      <w:r w:rsidR="7020CA32" w:rsidRPr="245FBAF0">
        <w:rPr>
          <w:lang w:eastAsia="sv-SE"/>
        </w:rPr>
        <w:t xml:space="preserve"> med kommunens källa av användaridentiteter som grund</w:t>
      </w:r>
      <w:r w:rsidR="2C175F68" w:rsidRPr="245FBAF0">
        <w:rPr>
          <w:lang w:eastAsia="sv-SE"/>
        </w:rPr>
        <w:t xml:space="preserve"> för överföring av användaruppgifter till tjänsten i förväg.</w:t>
      </w:r>
      <w:r w:rsidR="65072259" w:rsidRPr="245FBAF0">
        <w:rPr>
          <w:lang w:eastAsia="sv-SE"/>
        </w:rPr>
        <w:t xml:space="preserve"> Det är också en önskan om att sektorsövergripande lösningar för autentisering frikopplas från behörighetshanteringen.</w:t>
      </w:r>
      <w:r w:rsidR="1C5F884F" w:rsidRPr="245FBAF0">
        <w:rPr>
          <w:lang w:eastAsia="sv-SE"/>
        </w:rPr>
        <w:t xml:space="preserve"> I sammanhanget är det också viktigt att inte glömma perspektivet </w:t>
      </w:r>
      <w:proofErr w:type="spellStart"/>
      <w:r w:rsidR="1C5F884F" w:rsidRPr="245FBAF0">
        <w:rPr>
          <w:lang w:eastAsia="sv-SE"/>
        </w:rPr>
        <w:t>single</w:t>
      </w:r>
      <w:proofErr w:type="spellEnd"/>
      <w:r w:rsidR="1C5F884F" w:rsidRPr="245FBAF0">
        <w:rPr>
          <w:lang w:eastAsia="sv-SE"/>
        </w:rPr>
        <w:t xml:space="preserve"> </w:t>
      </w:r>
      <w:proofErr w:type="spellStart"/>
      <w:r w:rsidR="1C5F884F" w:rsidRPr="245FBAF0">
        <w:rPr>
          <w:lang w:eastAsia="sv-SE"/>
        </w:rPr>
        <w:t>sign</w:t>
      </w:r>
      <w:proofErr w:type="spellEnd"/>
      <w:r w:rsidR="1C5F884F" w:rsidRPr="245FBAF0">
        <w:rPr>
          <w:lang w:eastAsia="sv-SE"/>
        </w:rPr>
        <w:t>-on (SSO)</w:t>
      </w:r>
      <w:r w:rsidR="16DB267D" w:rsidRPr="245FBAF0">
        <w:rPr>
          <w:lang w:eastAsia="sv-SE"/>
        </w:rPr>
        <w:t xml:space="preserve">. Det </w:t>
      </w:r>
      <w:r w:rsidR="25D6D8C8" w:rsidRPr="245FBAF0">
        <w:rPr>
          <w:lang w:eastAsia="sv-SE"/>
        </w:rPr>
        <w:t xml:space="preserve">blir i värsta fall </w:t>
      </w:r>
      <w:r w:rsidR="00B22101">
        <w:rPr>
          <w:lang w:eastAsia="sv-SE"/>
        </w:rPr>
        <w:t xml:space="preserve">en </w:t>
      </w:r>
      <w:r w:rsidR="47094738" w:rsidRPr="245FBAF0">
        <w:rPr>
          <w:lang w:eastAsia="sv-SE"/>
        </w:rPr>
        <w:t>isolerad företeelse i den egna organisationen</w:t>
      </w:r>
      <w:r w:rsidR="53CDC759" w:rsidRPr="245FBAF0">
        <w:rPr>
          <w:lang w:eastAsia="sv-SE"/>
        </w:rPr>
        <w:t xml:space="preserve"> som inte sträcker sig utanför</w:t>
      </w:r>
      <w:r w:rsidR="46DEAD1C" w:rsidRPr="245FBAF0">
        <w:rPr>
          <w:lang w:eastAsia="sv-SE"/>
        </w:rPr>
        <w:t xml:space="preserve"> den egna </w:t>
      </w:r>
      <w:r w:rsidR="53CDC759" w:rsidRPr="245FBAF0">
        <w:rPr>
          <w:lang w:eastAsia="sv-SE"/>
        </w:rPr>
        <w:t>organisationsgränsen.</w:t>
      </w:r>
    </w:p>
    <w:p w14:paraId="0E091408" w14:textId="1AF0C554" w:rsidR="004769BE" w:rsidRDefault="00EA5170" w:rsidP="00EA5170">
      <w:pPr>
        <w:pStyle w:val="Brdtext"/>
        <w:rPr>
          <w:lang w:eastAsia="sv-SE"/>
        </w:rPr>
      </w:pPr>
      <w:r>
        <w:rPr>
          <w:lang w:eastAsia="sv-SE"/>
        </w:rPr>
        <w:t>Skolfederation är de</w:t>
      </w:r>
      <w:r w:rsidR="00042EA0">
        <w:rPr>
          <w:lang w:eastAsia="sv-SE"/>
        </w:rPr>
        <w:t>n</w:t>
      </w:r>
      <w:r>
        <w:rPr>
          <w:lang w:eastAsia="sv-SE"/>
        </w:rPr>
        <w:t xml:space="preserve"> federation som samlat flest medlemmar, </w:t>
      </w:r>
      <w:r w:rsidRPr="00EA5170">
        <w:rPr>
          <w:lang w:eastAsia="sv-SE"/>
        </w:rPr>
        <w:t xml:space="preserve">70% av elevernas </w:t>
      </w:r>
      <w:r>
        <w:rPr>
          <w:lang w:eastAsia="sv-SE"/>
        </w:rPr>
        <w:t xml:space="preserve">kommunala </w:t>
      </w:r>
      <w:r w:rsidRPr="00EA5170">
        <w:rPr>
          <w:lang w:eastAsia="sv-SE"/>
        </w:rPr>
        <w:t>skolhuvudmän är medlemmar</w:t>
      </w:r>
      <w:r w:rsidR="00A9642D">
        <w:rPr>
          <w:lang w:eastAsia="sv-SE"/>
        </w:rPr>
        <w:t xml:space="preserve"> enligt Internetstiftelsen</w:t>
      </w:r>
      <w:r>
        <w:rPr>
          <w:lang w:eastAsia="sv-SE"/>
        </w:rPr>
        <w:t>, men detta till trots är bara varannan kommun</w:t>
      </w:r>
      <w:r w:rsidR="00324478">
        <w:rPr>
          <w:lang w:eastAsia="sv-SE"/>
        </w:rPr>
        <w:t xml:space="preserve"> </w:t>
      </w:r>
      <w:r w:rsidR="003D3650">
        <w:rPr>
          <w:lang w:eastAsia="sv-SE"/>
        </w:rPr>
        <w:t xml:space="preserve">är </w:t>
      </w:r>
      <w:r>
        <w:rPr>
          <w:lang w:eastAsia="sv-SE"/>
        </w:rPr>
        <w:t xml:space="preserve">medlem. </w:t>
      </w:r>
      <w:r w:rsidR="00EF5C02" w:rsidRPr="344AC7AE">
        <w:rPr>
          <w:lang w:eastAsia="sv-SE"/>
        </w:rPr>
        <w:t xml:space="preserve">Någon nämner svårigheten att få </w:t>
      </w:r>
      <w:r w:rsidR="57C31704" w:rsidRPr="344AC7AE">
        <w:rPr>
          <w:lang w:eastAsia="sv-SE"/>
        </w:rPr>
        <w:t xml:space="preserve">Microsofts lösning för </w:t>
      </w:r>
      <w:proofErr w:type="spellStart"/>
      <w:r w:rsidR="57C31704" w:rsidRPr="344AC7AE">
        <w:rPr>
          <w:lang w:eastAsia="sv-SE"/>
        </w:rPr>
        <w:t>federering</w:t>
      </w:r>
      <w:proofErr w:type="spellEnd"/>
      <w:r w:rsidR="57C31704" w:rsidRPr="344AC7AE">
        <w:rPr>
          <w:lang w:eastAsia="sv-SE"/>
        </w:rPr>
        <w:t>, A</w:t>
      </w:r>
      <w:r w:rsidR="00EF5C02" w:rsidRPr="344AC7AE">
        <w:rPr>
          <w:lang w:eastAsia="sv-SE"/>
        </w:rPr>
        <w:t>DFS</w:t>
      </w:r>
      <w:r w:rsidR="00EF5C02" w:rsidRPr="344AC7AE">
        <w:rPr>
          <w:rStyle w:val="Fotnotsreferens"/>
          <w:lang w:eastAsia="sv-SE"/>
        </w:rPr>
        <w:footnoteReference w:id="8"/>
      </w:r>
      <w:r w:rsidR="7CC71AC0" w:rsidRPr="344AC7AE">
        <w:rPr>
          <w:lang w:eastAsia="sv-SE"/>
        </w:rPr>
        <w:t>,</w:t>
      </w:r>
      <w:r w:rsidR="00EF5C02" w:rsidRPr="344AC7AE">
        <w:rPr>
          <w:lang w:eastAsia="sv-SE"/>
        </w:rPr>
        <w:t xml:space="preserve"> att fungera fullt ut i en federation som en orsak, andra nämner att det är </w:t>
      </w:r>
      <w:r w:rsidR="00C21B3F" w:rsidRPr="344AC7AE">
        <w:rPr>
          <w:lang w:eastAsia="sv-SE"/>
        </w:rPr>
        <w:t>enklare</w:t>
      </w:r>
      <w:r w:rsidR="00EF5C02" w:rsidRPr="344AC7AE">
        <w:rPr>
          <w:lang w:eastAsia="sv-SE"/>
        </w:rPr>
        <w:t xml:space="preserve"> att sätta upp partsrelationer </w:t>
      </w:r>
      <w:r w:rsidR="00C21B3F" w:rsidRPr="344AC7AE">
        <w:rPr>
          <w:lang w:eastAsia="sv-SE"/>
        </w:rPr>
        <w:t xml:space="preserve">direkt </w:t>
      </w:r>
      <w:r w:rsidR="00EF5C02" w:rsidRPr="344AC7AE">
        <w:rPr>
          <w:lang w:eastAsia="sv-SE"/>
        </w:rPr>
        <w:t xml:space="preserve">med leverantörerna av </w:t>
      </w:r>
      <w:proofErr w:type="spellStart"/>
      <w:r w:rsidR="00EF5C02" w:rsidRPr="344AC7AE">
        <w:rPr>
          <w:lang w:eastAsia="sv-SE"/>
        </w:rPr>
        <w:t>lärresurserna</w:t>
      </w:r>
      <w:proofErr w:type="spellEnd"/>
      <w:r w:rsidR="00EF5C02" w:rsidRPr="344AC7AE">
        <w:rPr>
          <w:lang w:eastAsia="sv-SE"/>
        </w:rPr>
        <w:t>.</w:t>
      </w:r>
      <w:r w:rsidR="00C21B3F" w:rsidRPr="344AC7AE">
        <w:rPr>
          <w:lang w:eastAsia="sv-SE"/>
        </w:rPr>
        <w:t xml:space="preserve"> I det senare fallet erhålls samma fördelar </w:t>
      </w:r>
      <w:r w:rsidR="00E969E0" w:rsidRPr="344AC7AE">
        <w:rPr>
          <w:lang w:eastAsia="sv-SE"/>
        </w:rPr>
        <w:t>ur ett IAM-perspektiv men kan antas vara administrativt betungande över tid.</w:t>
      </w:r>
      <w:r w:rsidR="007D1BC3" w:rsidRPr="344AC7AE">
        <w:rPr>
          <w:lang w:eastAsia="sv-SE"/>
        </w:rPr>
        <w:t xml:space="preserve"> </w:t>
      </w:r>
    </w:p>
    <w:p w14:paraId="58C545B2" w14:textId="238CA0F6" w:rsidR="009A6EF8" w:rsidRDefault="7F1AEB3C" w:rsidP="215C63ED">
      <w:pPr>
        <w:rPr>
          <w:lang w:eastAsia="sv-SE"/>
        </w:rPr>
      </w:pPr>
      <w:r w:rsidRPr="245FBAF0">
        <w:rPr>
          <w:lang w:eastAsia="sv-SE"/>
        </w:rPr>
        <w:t xml:space="preserve">De lärare som intervjuats har vittnat om en besvärlig situation med en mängd olika inloggningar i flera olika plattformar, flera </w:t>
      </w:r>
      <w:proofErr w:type="spellStart"/>
      <w:r w:rsidRPr="245FBAF0">
        <w:rPr>
          <w:lang w:eastAsia="sv-SE"/>
        </w:rPr>
        <w:t>e-postsystem</w:t>
      </w:r>
      <w:proofErr w:type="spellEnd"/>
      <w:r w:rsidRPr="245FBAF0">
        <w:rPr>
          <w:lang w:eastAsia="sv-SE"/>
        </w:rPr>
        <w:t xml:space="preserve"> osv. Det gäller även hos </w:t>
      </w:r>
      <w:r w:rsidR="0CDACBC9" w:rsidRPr="245FBAF0">
        <w:rPr>
          <w:lang w:eastAsia="sv-SE"/>
        </w:rPr>
        <w:t>skol</w:t>
      </w:r>
      <w:r w:rsidRPr="245FBAF0">
        <w:rPr>
          <w:lang w:eastAsia="sv-SE"/>
        </w:rPr>
        <w:t xml:space="preserve">huvudmän som är anslutna till Skolfederation men ändå inte har implementerat nyttorna med federationen. De nämner även att de har egna lösningar (t o m privata lösningar) för exempelvis filhantering och e-post för att de inte litar på lösningarna som tillhandahålls. Ur deras perspektiv är </w:t>
      </w:r>
      <w:r>
        <w:t xml:space="preserve">SSO långt från en realitet. </w:t>
      </w:r>
    </w:p>
    <w:p w14:paraId="785A4224" w14:textId="62B9AB9A" w:rsidR="009A6EF8" w:rsidRDefault="2E062C0C" w:rsidP="215C63ED">
      <w:pPr>
        <w:rPr>
          <w:lang w:eastAsia="sv-SE"/>
        </w:rPr>
      </w:pPr>
      <w:r w:rsidRPr="215C63ED">
        <w:rPr>
          <w:lang w:eastAsia="sv-SE"/>
        </w:rPr>
        <w:t>Digitala nationella prov (DNP)</w:t>
      </w:r>
      <w:r w:rsidRPr="215C63ED">
        <w:rPr>
          <w:rStyle w:val="Fotnotsreferens"/>
          <w:lang w:eastAsia="sv-SE"/>
        </w:rPr>
        <w:footnoteReference w:id="9"/>
      </w:r>
      <w:r w:rsidRPr="215C63ED">
        <w:rPr>
          <w:lang w:eastAsia="sv-SE"/>
        </w:rPr>
        <w:t xml:space="preserve"> från Skolverket </w:t>
      </w:r>
      <w:r w:rsidR="353786BA" w:rsidRPr="215C63ED">
        <w:rPr>
          <w:lang w:eastAsia="sv-SE"/>
        </w:rPr>
        <w:t xml:space="preserve">är </w:t>
      </w:r>
      <w:r w:rsidR="306E1F19">
        <w:t>en ny drivkraft för att ansluta sig till Skolfederation</w:t>
      </w:r>
      <w:r w:rsidR="0804B58F">
        <w:t xml:space="preserve"> eller andra av Skolverket god</w:t>
      </w:r>
      <w:r w:rsidR="2F3FAE9D">
        <w:t>k</w:t>
      </w:r>
      <w:r w:rsidR="0804B58F">
        <w:t>ända federationer</w:t>
      </w:r>
      <w:r w:rsidR="306E1F19">
        <w:t>. DNP</w:t>
      </w:r>
      <w:r w:rsidR="0C7F1DE7">
        <w:t xml:space="preserve"> </w:t>
      </w:r>
      <w:r>
        <w:t>kommer</w:t>
      </w:r>
      <w:r w:rsidRPr="215C63ED">
        <w:rPr>
          <w:lang w:eastAsia="sv-SE"/>
        </w:rPr>
        <w:t xml:space="preserve"> också att ställa krav på </w:t>
      </w:r>
      <w:proofErr w:type="spellStart"/>
      <w:r w:rsidRPr="215C63ED">
        <w:rPr>
          <w:lang w:eastAsia="sv-SE"/>
        </w:rPr>
        <w:t>provisionering</w:t>
      </w:r>
      <w:proofErr w:type="spellEnd"/>
      <w:r w:rsidRPr="215C63ED">
        <w:rPr>
          <w:lang w:eastAsia="sv-SE"/>
        </w:rPr>
        <w:t xml:space="preserve"> </w:t>
      </w:r>
      <w:r w:rsidR="0C7F1DE7" w:rsidRPr="215C63ED">
        <w:rPr>
          <w:lang w:eastAsia="sv-SE"/>
        </w:rPr>
        <w:t xml:space="preserve">med </w:t>
      </w:r>
      <w:r w:rsidR="2C67D79F" w:rsidRPr="215C63ED">
        <w:rPr>
          <w:lang w:eastAsia="sv-SE"/>
        </w:rPr>
        <w:t xml:space="preserve">den svenska </w:t>
      </w:r>
      <w:r w:rsidR="1813FA07" w:rsidRPr="215C63ED">
        <w:rPr>
          <w:lang w:eastAsia="sv-SE"/>
        </w:rPr>
        <w:t>stan</w:t>
      </w:r>
      <w:r w:rsidR="6A2DB954" w:rsidRPr="215C63ED">
        <w:rPr>
          <w:lang w:eastAsia="sv-SE"/>
        </w:rPr>
        <w:t>d</w:t>
      </w:r>
      <w:r w:rsidR="1813FA07" w:rsidRPr="215C63ED">
        <w:rPr>
          <w:lang w:eastAsia="sv-SE"/>
        </w:rPr>
        <w:t xml:space="preserve">arden </w:t>
      </w:r>
      <w:r w:rsidR="0C7F1DE7" w:rsidRPr="215C63ED">
        <w:rPr>
          <w:lang w:eastAsia="sv-SE"/>
        </w:rPr>
        <w:t>SS 12000</w:t>
      </w:r>
      <w:r w:rsidRPr="215C63ED">
        <w:rPr>
          <w:rStyle w:val="Fotnotsreferens"/>
          <w:lang w:eastAsia="sv-SE"/>
        </w:rPr>
        <w:footnoteReference w:id="10"/>
      </w:r>
      <w:r w:rsidR="0C7F1DE7" w:rsidRPr="215C63ED">
        <w:rPr>
          <w:lang w:eastAsia="sv-SE"/>
        </w:rPr>
        <w:t xml:space="preserve"> som grund. Här kommer den </w:t>
      </w:r>
      <w:r w:rsidR="0C7F1DE7" w:rsidRPr="215C63ED">
        <w:rPr>
          <w:lang w:eastAsia="sv-SE"/>
        </w:rPr>
        <w:lastRenderedPageBreak/>
        <w:t>centrala källan</w:t>
      </w:r>
      <w:r w:rsidR="413109D4" w:rsidRPr="215C63ED">
        <w:rPr>
          <w:lang w:eastAsia="sv-SE"/>
        </w:rPr>
        <w:t xml:space="preserve"> i kommunerna </w:t>
      </w:r>
      <w:r w:rsidR="0C7F1DE7" w:rsidRPr="215C63ED">
        <w:rPr>
          <w:lang w:eastAsia="sv-SE"/>
        </w:rPr>
        <w:t>för elevidentiteter att ställas på prov</w:t>
      </w:r>
      <w:r w:rsidR="490ECD4E" w:rsidRPr="215C63ED">
        <w:rPr>
          <w:lang w:eastAsia="sv-SE"/>
        </w:rPr>
        <w:t xml:space="preserve"> då Skolverket förutsätter att kommunen kan </w:t>
      </w:r>
      <w:proofErr w:type="spellStart"/>
      <w:r w:rsidR="490ECD4E" w:rsidRPr="215C63ED">
        <w:rPr>
          <w:lang w:eastAsia="sv-SE"/>
        </w:rPr>
        <w:t>provisionera</w:t>
      </w:r>
      <w:proofErr w:type="spellEnd"/>
      <w:r w:rsidR="490ECD4E" w:rsidRPr="215C63ED">
        <w:rPr>
          <w:lang w:eastAsia="sv-SE"/>
        </w:rPr>
        <w:t xml:space="preserve"> en rad elevrel</w:t>
      </w:r>
      <w:r w:rsidR="5A7AFC96" w:rsidRPr="215C63ED">
        <w:rPr>
          <w:lang w:eastAsia="sv-SE"/>
        </w:rPr>
        <w:t>a</w:t>
      </w:r>
      <w:r w:rsidR="490ECD4E" w:rsidRPr="215C63ED">
        <w:rPr>
          <w:lang w:eastAsia="sv-SE"/>
        </w:rPr>
        <w:t>terade attribut</w:t>
      </w:r>
      <w:r w:rsidRPr="215C63ED">
        <w:rPr>
          <w:rStyle w:val="Fotnotsreferens"/>
          <w:lang w:eastAsia="sv-SE"/>
        </w:rPr>
        <w:footnoteReference w:id="11"/>
      </w:r>
      <w:r w:rsidR="490ECD4E" w:rsidRPr="215C63ED">
        <w:rPr>
          <w:lang w:eastAsia="sv-SE"/>
        </w:rPr>
        <w:t>.</w:t>
      </w:r>
      <w:r w:rsidR="185E46D0" w:rsidRPr="215C63ED">
        <w:rPr>
          <w:lang w:eastAsia="sv-SE"/>
        </w:rPr>
        <w:t xml:space="preserve"> Inte minst mot bakgrund av att alla skolor i kommunen inte nödvändigtvis är en del av den kommungemensamma källan för detta.</w:t>
      </w:r>
    </w:p>
    <w:p w14:paraId="251A98D7" w14:textId="2F0D541C" w:rsidR="00361548" w:rsidRDefault="00361548" w:rsidP="00D236C3">
      <w:pPr>
        <w:pStyle w:val="Brdtext"/>
        <w:rPr>
          <w:lang w:eastAsia="sv-SE"/>
        </w:rPr>
      </w:pPr>
      <w:r>
        <w:rPr>
          <w:lang w:eastAsia="sv-SE"/>
        </w:rPr>
        <w:t xml:space="preserve">Även inom vården ställs det krav på </w:t>
      </w:r>
      <w:proofErr w:type="spellStart"/>
      <w:r>
        <w:rPr>
          <w:lang w:eastAsia="sv-SE"/>
        </w:rPr>
        <w:t>provisionering</w:t>
      </w:r>
      <w:proofErr w:type="spellEnd"/>
      <w:r>
        <w:rPr>
          <w:lang w:eastAsia="sv-SE"/>
        </w:rPr>
        <w:t xml:space="preserve">, exempelvis </w:t>
      </w:r>
      <w:r w:rsidRPr="0B6FF1F0">
        <w:rPr>
          <w:lang w:eastAsia="sv-SE"/>
        </w:rPr>
        <w:t>HSA</w:t>
      </w:r>
      <w:r w:rsidRPr="0B6FF1F0">
        <w:rPr>
          <w:rStyle w:val="Fotnotsreferens"/>
          <w:lang w:eastAsia="sv-SE"/>
        </w:rPr>
        <w:footnoteReference w:id="12"/>
      </w:r>
      <w:r>
        <w:rPr>
          <w:lang w:eastAsia="sv-SE"/>
        </w:rPr>
        <w:t xml:space="preserve"> där person</w:t>
      </w:r>
      <w:r w:rsidR="00A9642D">
        <w:rPr>
          <w:lang w:eastAsia="sv-SE"/>
        </w:rPr>
        <w:t>al</w:t>
      </w:r>
      <w:r>
        <w:rPr>
          <w:lang w:eastAsia="sv-SE"/>
        </w:rPr>
        <w:t xml:space="preserve"> som ska använda nationella tjänster måste finnas</w:t>
      </w:r>
      <w:r w:rsidR="00A9642D">
        <w:rPr>
          <w:lang w:eastAsia="sv-SE"/>
        </w:rPr>
        <w:t xml:space="preserve"> med</w:t>
      </w:r>
      <w:r>
        <w:rPr>
          <w:lang w:eastAsia="sv-SE"/>
        </w:rPr>
        <w:t xml:space="preserve">. </w:t>
      </w:r>
      <w:proofErr w:type="spellStart"/>
      <w:r>
        <w:rPr>
          <w:lang w:eastAsia="sv-SE"/>
        </w:rPr>
        <w:t>Provisioneringen</w:t>
      </w:r>
      <w:proofErr w:type="spellEnd"/>
      <w:r>
        <w:rPr>
          <w:lang w:eastAsia="sv-SE"/>
        </w:rPr>
        <w:t xml:space="preserve"> till HSA sköts av de flesta vi har intervjuat helt manuellt</w:t>
      </w:r>
      <w:r w:rsidR="00A9642D">
        <w:rPr>
          <w:lang w:eastAsia="sv-SE"/>
        </w:rPr>
        <w:t>, o</w:t>
      </w:r>
      <w:r>
        <w:rPr>
          <w:lang w:eastAsia="sv-SE"/>
        </w:rPr>
        <w:t xml:space="preserve">ftast </w:t>
      </w:r>
      <w:r w:rsidR="00A9642D">
        <w:rPr>
          <w:lang w:eastAsia="sv-SE"/>
        </w:rPr>
        <w:t xml:space="preserve">av </w:t>
      </w:r>
      <w:r>
        <w:rPr>
          <w:lang w:eastAsia="sv-SE"/>
        </w:rPr>
        <w:t xml:space="preserve">omsorgsverksamheten. Ett hinder för att automatisera </w:t>
      </w:r>
      <w:proofErr w:type="spellStart"/>
      <w:r>
        <w:rPr>
          <w:lang w:eastAsia="sv-SE"/>
        </w:rPr>
        <w:t>provisioneringen</w:t>
      </w:r>
      <w:proofErr w:type="spellEnd"/>
      <w:r>
        <w:rPr>
          <w:lang w:eastAsia="sv-SE"/>
        </w:rPr>
        <w:t xml:space="preserve"> </w:t>
      </w:r>
      <w:r w:rsidR="00A9642D">
        <w:rPr>
          <w:lang w:eastAsia="sv-SE"/>
        </w:rPr>
        <w:t xml:space="preserve">av HSA </w:t>
      </w:r>
      <w:r>
        <w:rPr>
          <w:lang w:eastAsia="sv-SE"/>
        </w:rPr>
        <w:t>är att det s</w:t>
      </w:r>
      <w:r w:rsidR="5268F841">
        <w:rPr>
          <w:lang w:eastAsia="sv-SE"/>
        </w:rPr>
        <w:t>t</w:t>
      </w:r>
      <w:r>
        <w:rPr>
          <w:lang w:eastAsia="sv-SE"/>
        </w:rPr>
        <w:t xml:space="preserve">älls krav på anslutning till </w:t>
      </w:r>
      <w:proofErr w:type="spellStart"/>
      <w:r>
        <w:rPr>
          <w:lang w:eastAsia="sv-SE"/>
        </w:rPr>
        <w:t>Sjunet</w:t>
      </w:r>
      <w:proofErr w:type="spellEnd"/>
      <w:r>
        <w:rPr>
          <w:rStyle w:val="Fotnotsreferens"/>
          <w:lang w:eastAsia="sv-SE"/>
        </w:rPr>
        <w:footnoteReference w:id="13"/>
      </w:r>
      <w:r>
        <w:rPr>
          <w:lang w:eastAsia="sv-SE"/>
        </w:rPr>
        <w:t>för åtkomst till integrationsgränssnittet mot HSA.</w:t>
      </w:r>
    </w:p>
    <w:p w14:paraId="2F649EA2" w14:textId="79E76E14" w:rsidR="005C617F" w:rsidRDefault="522EB766" w:rsidP="00D236C3">
      <w:pPr>
        <w:pStyle w:val="Brdtext"/>
        <w:rPr>
          <w:lang w:eastAsia="sv-SE"/>
        </w:rPr>
      </w:pPr>
      <w:r w:rsidRPr="344AC7AE">
        <w:rPr>
          <w:lang w:eastAsia="sv-SE"/>
        </w:rPr>
        <w:t xml:space="preserve">En </w:t>
      </w:r>
      <w:r w:rsidR="094A54BE" w:rsidRPr="344AC7AE">
        <w:rPr>
          <w:lang w:eastAsia="sv-SE"/>
        </w:rPr>
        <w:t xml:space="preserve">växande </w:t>
      </w:r>
      <w:r w:rsidRPr="344AC7AE">
        <w:rPr>
          <w:lang w:eastAsia="sv-SE"/>
        </w:rPr>
        <w:t xml:space="preserve">dimension </w:t>
      </w:r>
      <w:r w:rsidR="00A9642D">
        <w:rPr>
          <w:lang w:eastAsia="sv-SE"/>
        </w:rPr>
        <w:t>inom</w:t>
      </w:r>
      <w:r w:rsidRPr="344AC7AE">
        <w:rPr>
          <w:lang w:eastAsia="sv-SE"/>
        </w:rPr>
        <w:t xml:space="preserve"> användarhantering är när en användare inte är en fysisk person utan en tingest eller sak.</w:t>
      </w:r>
      <w:r w:rsidR="3CD60D33" w:rsidRPr="344AC7AE">
        <w:rPr>
          <w:lang w:eastAsia="sv-SE"/>
        </w:rPr>
        <w:t xml:space="preserve"> </w:t>
      </w:r>
      <w:r w:rsidRPr="344AC7AE">
        <w:rPr>
          <w:lang w:eastAsia="sv-SE"/>
        </w:rPr>
        <w:t>Tillväxten av sakernas internet (</w:t>
      </w:r>
      <w:proofErr w:type="spellStart"/>
      <w:r w:rsidRPr="344AC7AE">
        <w:rPr>
          <w:lang w:eastAsia="sv-SE"/>
        </w:rPr>
        <w:t>IoT</w:t>
      </w:r>
      <w:proofErr w:type="spellEnd"/>
      <w:r w:rsidR="099CFB81" w:rsidRPr="344AC7AE">
        <w:rPr>
          <w:lang w:eastAsia="sv-SE"/>
        </w:rPr>
        <w:t>)</w:t>
      </w:r>
      <w:r w:rsidR="6A13E2B0" w:rsidRPr="344AC7AE">
        <w:rPr>
          <w:lang w:eastAsia="sv-SE"/>
        </w:rPr>
        <w:t>,</w:t>
      </w:r>
      <w:r w:rsidRPr="344AC7AE">
        <w:rPr>
          <w:lang w:eastAsia="sv-SE"/>
        </w:rPr>
        <w:t xml:space="preserve"> gör att antalet identitet</w:t>
      </w:r>
      <w:r w:rsidR="38EAB385" w:rsidRPr="344AC7AE">
        <w:rPr>
          <w:lang w:eastAsia="sv-SE"/>
        </w:rPr>
        <w:t>er</w:t>
      </w:r>
      <w:r w:rsidRPr="344AC7AE">
        <w:rPr>
          <w:lang w:eastAsia="sv-SE"/>
        </w:rPr>
        <w:t xml:space="preserve"> kommer att öka</w:t>
      </w:r>
      <w:r w:rsidR="469D691F" w:rsidRPr="344AC7AE">
        <w:rPr>
          <w:lang w:eastAsia="sv-SE"/>
        </w:rPr>
        <w:t xml:space="preserve"> drastiskt</w:t>
      </w:r>
      <w:r w:rsidR="558E7788" w:rsidRPr="344AC7AE">
        <w:rPr>
          <w:lang w:eastAsia="sv-SE"/>
        </w:rPr>
        <w:t>. Det samma gäller robotiserade processer (RPA) där identitetsbegreppet tenderar till att närma sig en fysisk person i det dagliga talet</w:t>
      </w:r>
      <w:r w:rsidR="50B53D1F" w:rsidRPr="344AC7AE">
        <w:rPr>
          <w:lang w:eastAsia="sv-SE"/>
        </w:rPr>
        <w:t xml:space="preserve"> om digitala medarbetare.</w:t>
      </w:r>
      <w:r w:rsidR="558E7788" w:rsidRPr="344AC7AE">
        <w:rPr>
          <w:lang w:eastAsia="sv-SE"/>
        </w:rPr>
        <w:t xml:space="preserve"> Intervjuerna visar att RPA för det stora flertalet </w:t>
      </w:r>
      <w:r w:rsidR="35A0DB3F" w:rsidRPr="344AC7AE">
        <w:rPr>
          <w:lang w:eastAsia="sv-SE"/>
        </w:rPr>
        <w:t>är</w:t>
      </w:r>
      <w:r w:rsidR="23BCCA1C" w:rsidRPr="344AC7AE">
        <w:rPr>
          <w:lang w:eastAsia="sv-SE"/>
        </w:rPr>
        <w:t xml:space="preserve"> </w:t>
      </w:r>
      <w:r w:rsidR="558E7788" w:rsidRPr="344AC7AE">
        <w:rPr>
          <w:lang w:eastAsia="sv-SE"/>
        </w:rPr>
        <w:t xml:space="preserve">ett integrationsgränssnitt i frånvaro av integrationsgränssnitt i verksamhetssystemen. Detta till trots är det ett </w:t>
      </w:r>
      <w:r w:rsidR="01802E12" w:rsidRPr="344AC7AE">
        <w:rPr>
          <w:lang w:eastAsia="sv-SE"/>
        </w:rPr>
        <w:t xml:space="preserve">växande </w:t>
      </w:r>
      <w:r w:rsidR="558E7788" w:rsidRPr="344AC7AE">
        <w:rPr>
          <w:lang w:eastAsia="sv-SE"/>
        </w:rPr>
        <w:t>område att ta hänsyn till.</w:t>
      </w:r>
      <w:r w:rsidR="65DB781A" w:rsidRPr="344AC7AE">
        <w:rPr>
          <w:lang w:eastAsia="sv-SE"/>
        </w:rPr>
        <w:t xml:space="preserve"> Hos Inera pågår ett utredningsuppdrag</w:t>
      </w:r>
      <w:r w:rsidR="005C617F" w:rsidRPr="344AC7AE">
        <w:rPr>
          <w:rStyle w:val="Fotnotsreferens"/>
          <w:lang w:eastAsia="sv-SE"/>
        </w:rPr>
        <w:footnoteReference w:id="14"/>
      </w:r>
      <w:r w:rsidR="65DB781A" w:rsidRPr="344AC7AE">
        <w:rPr>
          <w:lang w:eastAsia="sv-SE"/>
        </w:rPr>
        <w:t xml:space="preserve"> hur RPA påverkar de nationella tjänsterna</w:t>
      </w:r>
      <w:r w:rsidR="6915D310" w:rsidRPr="344AC7AE">
        <w:rPr>
          <w:lang w:eastAsia="sv-SE"/>
        </w:rPr>
        <w:t xml:space="preserve"> som kan ge kommunerna viss vägledning i frågeställningarna.</w:t>
      </w:r>
    </w:p>
    <w:p w14:paraId="5AE68977" w14:textId="2B2A723E" w:rsidR="00432B62" w:rsidRDefault="5A818D5C" w:rsidP="00513865">
      <w:pPr>
        <w:pStyle w:val="Rubrik3Nr"/>
        <w:tabs>
          <w:tab w:val="num" w:pos="794"/>
        </w:tabs>
      </w:pPr>
      <w:bookmarkStart w:id="8" w:name="_Toc39057498"/>
      <w:r>
        <w:t>Tilldelning av användaråtkomst</w:t>
      </w:r>
      <w:bookmarkEnd w:id="8"/>
    </w:p>
    <w:p w14:paraId="384E8EE4" w14:textId="40D1CF48" w:rsidR="003842EE" w:rsidRDefault="6620EEFB" w:rsidP="005E2900">
      <w:pPr>
        <w:rPr>
          <w:lang w:eastAsia="sv-SE"/>
        </w:rPr>
      </w:pPr>
      <w:r w:rsidRPr="14A7945B">
        <w:rPr>
          <w:lang w:eastAsia="sv-SE"/>
        </w:rPr>
        <w:t>I de flesta kommuner finns det en</w:t>
      </w:r>
      <w:r w:rsidR="3F2379D2" w:rsidRPr="14A7945B">
        <w:rPr>
          <w:lang w:eastAsia="sv-SE"/>
        </w:rPr>
        <w:t xml:space="preserve"> eller flera centrala k</w:t>
      </w:r>
      <w:r w:rsidRPr="14A7945B">
        <w:rPr>
          <w:lang w:eastAsia="sv-SE"/>
        </w:rPr>
        <w:t>atalog</w:t>
      </w:r>
      <w:r w:rsidR="0D0FE9F2" w:rsidRPr="14A7945B">
        <w:rPr>
          <w:lang w:eastAsia="sv-SE"/>
        </w:rPr>
        <w:t>er</w:t>
      </w:r>
      <w:r w:rsidRPr="14A7945B">
        <w:rPr>
          <w:lang w:eastAsia="sv-SE"/>
        </w:rPr>
        <w:t xml:space="preserve"> som grund för övergripande åtkomst. De används av allt fler system som har förmåga att integreras med </w:t>
      </w:r>
      <w:r w:rsidR="00EA5170">
        <w:rPr>
          <w:lang w:eastAsia="sv-SE"/>
        </w:rPr>
        <w:t xml:space="preserve">en </w:t>
      </w:r>
      <w:r w:rsidRPr="14A7945B">
        <w:rPr>
          <w:lang w:eastAsia="sv-SE"/>
        </w:rPr>
        <w:t>katalogtjänst</w:t>
      </w:r>
      <w:r w:rsidR="2A3C2C33" w:rsidRPr="14A7945B">
        <w:rPr>
          <w:lang w:eastAsia="sv-SE"/>
        </w:rPr>
        <w:t>, inte sällan Microsoft AD,</w:t>
      </w:r>
      <w:r w:rsidRPr="14A7945B">
        <w:rPr>
          <w:lang w:eastAsia="sv-SE"/>
        </w:rPr>
        <w:t xml:space="preserve"> eller </w:t>
      </w:r>
      <w:r w:rsidR="00A9642D">
        <w:rPr>
          <w:lang w:eastAsia="sv-SE"/>
        </w:rPr>
        <w:t xml:space="preserve">som </w:t>
      </w:r>
      <w:r w:rsidRPr="14A7945B">
        <w:rPr>
          <w:lang w:eastAsia="sv-SE"/>
        </w:rPr>
        <w:t>har förmåga att konsumera identitetsintyg</w:t>
      </w:r>
      <w:r w:rsidR="008B5ADE">
        <w:rPr>
          <w:rStyle w:val="Fotnotsreferens"/>
          <w:lang w:eastAsia="sv-SE"/>
        </w:rPr>
        <w:footnoteReference w:id="15"/>
      </w:r>
      <w:r w:rsidRPr="14A7945B">
        <w:rPr>
          <w:lang w:eastAsia="sv-SE"/>
        </w:rPr>
        <w:t xml:space="preserve"> med </w:t>
      </w:r>
      <w:r w:rsidR="7FC436F7" w:rsidRPr="14A7945B">
        <w:rPr>
          <w:lang w:eastAsia="sv-SE"/>
        </w:rPr>
        <w:t xml:space="preserve">en </w:t>
      </w:r>
      <w:r w:rsidRPr="14A7945B">
        <w:rPr>
          <w:lang w:eastAsia="sv-SE"/>
        </w:rPr>
        <w:t>katalog som grund.</w:t>
      </w:r>
      <w:r w:rsidR="5C326E68" w:rsidRPr="14A7945B">
        <w:rPr>
          <w:lang w:eastAsia="sv-SE"/>
        </w:rPr>
        <w:t xml:space="preserve"> </w:t>
      </w:r>
      <w:r w:rsidR="2E062C0C" w:rsidRPr="14A7945B">
        <w:rPr>
          <w:lang w:eastAsia="sv-SE"/>
        </w:rPr>
        <w:t xml:space="preserve">Dessa integrationer </w:t>
      </w:r>
      <w:r w:rsidR="61F4A9F8" w:rsidRPr="14A7945B">
        <w:rPr>
          <w:lang w:eastAsia="sv-SE"/>
        </w:rPr>
        <w:t xml:space="preserve">möjliggör </w:t>
      </w:r>
      <w:r w:rsidR="2E062C0C" w:rsidRPr="14A7945B">
        <w:rPr>
          <w:lang w:eastAsia="sv-SE"/>
        </w:rPr>
        <w:t xml:space="preserve">också SSO vilket vi uppfattar </w:t>
      </w:r>
      <w:r w:rsidR="398DB0A0" w:rsidRPr="14A7945B">
        <w:rPr>
          <w:lang w:eastAsia="sv-SE"/>
        </w:rPr>
        <w:t>att de flesta intervjuade kommuner har genomfört</w:t>
      </w:r>
      <w:r w:rsidR="2E062C0C" w:rsidRPr="14A7945B">
        <w:rPr>
          <w:lang w:eastAsia="sv-SE"/>
        </w:rPr>
        <w:t>. Flera kommuner vittnar om att de mest frekvent använda system i kommunen har SSO</w:t>
      </w:r>
      <w:r w:rsidR="077D020A" w:rsidRPr="14A7945B">
        <w:rPr>
          <w:lang w:eastAsia="sv-SE"/>
        </w:rPr>
        <w:t xml:space="preserve"> även om v</w:t>
      </w:r>
      <w:r w:rsidR="44122C45" w:rsidRPr="14A7945B">
        <w:rPr>
          <w:lang w:eastAsia="sv-SE"/>
        </w:rPr>
        <w:t xml:space="preserve">erksamheterna </w:t>
      </w:r>
      <w:r w:rsidR="699B18A1" w:rsidRPr="14A7945B">
        <w:rPr>
          <w:lang w:eastAsia="sv-SE"/>
        </w:rPr>
        <w:t xml:space="preserve">inte alltid </w:t>
      </w:r>
      <w:r w:rsidR="44122C45" w:rsidRPr="14A7945B">
        <w:rPr>
          <w:lang w:eastAsia="sv-SE"/>
        </w:rPr>
        <w:t>delar</w:t>
      </w:r>
      <w:r w:rsidR="50EE319C" w:rsidRPr="14A7945B">
        <w:rPr>
          <w:lang w:eastAsia="sv-SE"/>
        </w:rPr>
        <w:t xml:space="preserve"> </w:t>
      </w:r>
      <w:r w:rsidR="44122C45" w:rsidRPr="14A7945B">
        <w:rPr>
          <w:lang w:eastAsia="sv-SE"/>
        </w:rPr>
        <w:t>den bilden</w:t>
      </w:r>
      <w:r w:rsidR="7B35560E" w:rsidRPr="14A7945B">
        <w:rPr>
          <w:lang w:eastAsia="sv-SE"/>
        </w:rPr>
        <w:t>, vilket inte minst medarbetare med mobila arbetssätt vittnar om</w:t>
      </w:r>
      <w:r w:rsidR="05EE3167" w:rsidRPr="14A7945B">
        <w:rPr>
          <w:lang w:eastAsia="sv-SE"/>
        </w:rPr>
        <w:t xml:space="preserve">. Tydligt är att </w:t>
      </w:r>
      <w:proofErr w:type="spellStart"/>
      <w:r w:rsidR="05EE3167" w:rsidRPr="14A7945B">
        <w:rPr>
          <w:lang w:eastAsia="sv-SE"/>
        </w:rPr>
        <w:t>appar</w:t>
      </w:r>
      <w:proofErr w:type="spellEnd"/>
      <w:r w:rsidR="05EE3167" w:rsidRPr="14A7945B">
        <w:rPr>
          <w:lang w:eastAsia="sv-SE"/>
        </w:rPr>
        <w:t xml:space="preserve"> inte kan inkluderas i den här bilden då </w:t>
      </w:r>
      <w:proofErr w:type="spellStart"/>
      <w:r w:rsidR="407C52AD" w:rsidRPr="14A7945B">
        <w:rPr>
          <w:lang w:eastAsia="sv-SE"/>
        </w:rPr>
        <w:t>app</w:t>
      </w:r>
      <w:proofErr w:type="spellEnd"/>
      <w:r w:rsidR="407C52AD" w:rsidRPr="14A7945B">
        <w:rPr>
          <w:lang w:eastAsia="sv-SE"/>
        </w:rPr>
        <w:t xml:space="preserve">-leverantören oftast utvecklat </w:t>
      </w:r>
      <w:r w:rsidR="05EE3167" w:rsidRPr="14A7945B">
        <w:rPr>
          <w:lang w:eastAsia="sv-SE"/>
        </w:rPr>
        <w:t xml:space="preserve">egna lösningar </w:t>
      </w:r>
      <w:r w:rsidR="06C52B7D" w:rsidRPr="14A7945B">
        <w:rPr>
          <w:lang w:eastAsia="sv-SE"/>
        </w:rPr>
        <w:t xml:space="preserve">för åtkomst och </w:t>
      </w:r>
      <w:r w:rsidR="583029F7" w:rsidRPr="14A7945B">
        <w:rPr>
          <w:lang w:eastAsia="sv-SE"/>
        </w:rPr>
        <w:t>därmed inte drar nytta av den kommungemensamma infrastrukturen.</w:t>
      </w:r>
      <w:r w:rsidR="0EF7D079" w:rsidRPr="14A7945B">
        <w:rPr>
          <w:lang w:eastAsia="sv-SE"/>
        </w:rPr>
        <w:t xml:space="preserve"> </w:t>
      </w:r>
    </w:p>
    <w:p w14:paraId="1FE69E58" w14:textId="34C7BFAD" w:rsidR="00945F47" w:rsidRPr="003D3650" w:rsidRDefault="6C812029" w:rsidP="003D3650">
      <w:pPr>
        <w:rPr>
          <w:lang w:eastAsia="sv-SE"/>
        </w:rPr>
      </w:pPr>
      <w:r w:rsidRPr="2C0BE749">
        <w:rPr>
          <w:lang w:eastAsia="sv-SE"/>
        </w:rPr>
        <w:t>I katalogen skapas ofta användarroller</w:t>
      </w:r>
      <w:r w:rsidR="2C4C016A" w:rsidRPr="2C0BE749">
        <w:rPr>
          <w:lang w:eastAsia="sv-SE"/>
        </w:rPr>
        <w:t xml:space="preserve"> och andra behörighetsstyrande attribut</w:t>
      </w:r>
      <w:r w:rsidRPr="2C0BE749">
        <w:rPr>
          <w:lang w:eastAsia="sv-SE"/>
        </w:rPr>
        <w:t xml:space="preserve"> som kan ligga till grund för</w:t>
      </w:r>
      <w:r w:rsidR="3D2825BA" w:rsidRPr="2C0BE749">
        <w:rPr>
          <w:lang w:eastAsia="sv-SE"/>
        </w:rPr>
        <w:t xml:space="preserve"> åtkomst</w:t>
      </w:r>
      <w:r w:rsidRPr="2C0BE749">
        <w:rPr>
          <w:lang w:eastAsia="sv-SE"/>
        </w:rPr>
        <w:t xml:space="preserve"> i verksamhetssystemen</w:t>
      </w:r>
      <w:r w:rsidR="2C4C016A" w:rsidRPr="2C0BE749">
        <w:rPr>
          <w:lang w:eastAsia="sv-SE"/>
        </w:rPr>
        <w:t>, men de</w:t>
      </w:r>
      <w:r w:rsidR="5D9F8B16" w:rsidRPr="2C0BE749">
        <w:rPr>
          <w:lang w:eastAsia="sv-SE"/>
        </w:rPr>
        <w:t xml:space="preserve"> används</w:t>
      </w:r>
      <w:r w:rsidR="2C4C016A" w:rsidRPr="2C0BE749">
        <w:rPr>
          <w:lang w:eastAsia="sv-SE"/>
        </w:rPr>
        <w:t xml:space="preserve"> sällan</w:t>
      </w:r>
      <w:r w:rsidRPr="2C0BE749">
        <w:rPr>
          <w:lang w:eastAsia="sv-SE"/>
        </w:rPr>
        <w:t xml:space="preserve">. Den </w:t>
      </w:r>
      <w:proofErr w:type="spellStart"/>
      <w:r w:rsidRPr="2C0BE749">
        <w:rPr>
          <w:lang w:eastAsia="sv-SE"/>
        </w:rPr>
        <w:t>granulära</w:t>
      </w:r>
      <w:proofErr w:type="spellEnd"/>
      <w:r w:rsidRPr="2C0BE749">
        <w:rPr>
          <w:lang w:eastAsia="sv-SE"/>
        </w:rPr>
        <w:t xml:space="preserve"> </w:t>
      </w:r>
      <w:r w:rsidR="12474913" w:rsidRPr="2A64E5C3">
        <w:rPr>
          <w:lang w:eastAsia="sv-SE"/>
        </w:rPr>
        <w:t>åtkomst</w:t>
      </w:r>
      <w:r w:rsidR="40875067" w:rsidRPr="2A64E5C3">
        <w:rPr>
          <w:lang w:eastAsia="sv-SE"/>
        </w:rPr>
        <w:t>tilldelning</w:t>
      </w:r>
      <w:r w:rsidR="23B585B8" w:rsidRPr="2A64E5C3">
        <w:rPr>
          <w:lang w:eastAsia="sv-SE"/>
        </w:rPr>
        <w:t>en</w:t>
      </w:r>
      <w:r w:rsidRPr="2C0BE749">
        <w:rPr>
          <w:lang w:eastAsia="sv-SE"/>
        </w:rPr>
        <w:t xml:space="preserve"> görs</w:t>
      </w:r>
      <w:r w:rsidR="001E4EF1" w:rsidRPr="2C0BE749">
        <w:rPr>
          <w:lang w:eastAsia="sv-SE"/>
        </w:rPr>
        <w:t xml:space="preserve"> i</w:t>
      </w:r>
      <w:r w:rsidRPr="2C0BE749">
        <w:rPr>
          <w:lang w:eastAsia="sv-SE"/>
        </w:rPr>
        <w:t xml:space="preserve"> verksamhetssystemen. </w:t>
      </w:r>
      <w:r w:rsidR="2FFDF5EA" w:rsidRPr="2C0BE749">
        <w:rPr>
          <w:lang w:eastAsia="sv-SE"/>
        </w:rPr>
        <w:t>Flera av d</w:t>
      </w:r>
      <w:r w:rsidRPr="2C0BE749">
        <w:rPr>
          <w:lang w:eastAsia="sv-SE"/>
        </w:rPr>
        <w:t xml:space="preserve">e större förekommande </w:t>
      </w:r>
      <w:r w:rsidR="1F6C2759" w:rsidRPr="2C0BE749">
        <w:rPr>
          <w:lang w:eastAsia="sv-SE"/>
        </w:rPr>
        <w:t>verksamhets</w:t>
      </w:r>
      <w:r w:rsidRPr="2C0BE749">
        <w:rPr>
          <w:lang w:eastAsia="sv-SE"/>
        </w:rPr>
        <w:t xml:space="preserve">systemen i kommunerna uppfattas inte ha förmågan att konsumera </w:t>
      </w:r>
      <w:r w:rsidR="3D2825BA" w:rsidRPr="2C0BE749">
        <w:rPr>
          <w:lang w:eastAsia="sv-SE"/>
        </w:rPr>
        <w:t>åtkomsträttigheter</w:t>
      </w:r>
      <w:r w:rsidRPr="2C0BE749">
        <w:rPr>
          <w:lang w:eastAsia="sv-SE"/>
        </w:rPr>
        <w:t xml:space="preserve"> från någon annan källa än de</w:t>
      </w:r>
      <w:r w:rsidR="2C4C016A" w:rsidRPr="2C0BE749">
        <w:rPr>
          <w:lang w:eastAsia="sv-SE"/>
        </w:rPr>
        <w:t xml:space="preserve">t egna </w:t>
      </w:r>
      <w:r w:rsidR="3D2825BA" w:rsidRPr="2C0BE749">
        <w:rPr>
          <w:lang w:eastAsia="sv-SE"/>
        </w:rPr>
        <w:t>systemet</w:t>
      </w:r>
      <w:r w:rsidR="2C4C016A" w:rsidRPr="2C0BE749">
        <w:rPr>
          <w:lang w:eastAsia="sv-SE"/>
        </w:rPr>
        <w:t xml:space="preserve">s källa för </w:t>
      </w:r>
      <w:r w:rsidR="3D2825BA" w:rsidRPr="2C0BE749">
        <w:rPr>
          <w:lang w:eastAsia="sv-SE"/>
        </w:rPr>
        <w:t>åtkomsträttigheter</w:t>
      </w:r>
      <w:r w:rsidRPr="2C0BE749">
        <w:rPr>
          <w:lang w:eastAsia="sv-SE"/>
        </w:rPr>
        <w:t>.</w:t>
      </w:r>
      <w:r w:rsidR="76CA47C7" w:rsidRPr="2C0BE749">
        <w:rPr>
          <w:lang w:eastAsia="sv-SE"/>
        </w:rPr>
        <w:t xml:space="preserve"> </w:t>
      </w:r>
      <w:r w:rsidR="2C4C016A" w:rsidRPr="2C0BE749">
        <w:rPr>
          <w:lang w:eastAsia="sv-SE"/>
        </w:rPr>
        <w:t>Ur de</w:t>
      </w:r>
      <w:r w:rsidR="77457FEC" w:rsidRPr="2C0BE749">
        <w:rPr>
          <w:lang w:eastAsia="sv-SE"/>
        </w:rPr>
        <w:t>t</w:t>
      </w:r>
      <w:r w:rsidR="2C4C016A" w:rsidRPr="2C0BE749">
        <w:rPr>
          <w:lang w:eastAsia="sv-SE"/>
        </w:rPr>
        <w:t xml:space="preserve"> kommunala perspektivet är u</w:t>
      </w:r>
      <w:r w:rsidR="76CA47C7" w:rsidRPr="2C0BE749">
        <w:rPr>
          <w:lang w:eastAsia="sv-SE"/>
        </w:rPr>
        <w:t>ppfattningen den samma oavsett om det är lokala, regionala eller nationella system</w:t>
      </w:r>
      <w:r w:rsidR="396E96EE" w:rsidRPr="2C0BE749">
        <w:rPr>
          <w:lang w:eastAsia="sv-SE"/>
        </w:rPr>
        <w:t>,</w:t>
      </w:r>
      <w:r w:rsidR="2C4C016A" w:rsidRPr="2C0BE749">
        <w:rPr>
          <w:lang w:eastAsia="sv-SE"/>
        </w:rPr>
        <w:t xml:space="preserve"> även om det finns exempel på separerade källor för åtkomsträttigheter </w:t>
      </w:r>
      <w:r w:rsidR="2C4C016A" w:rsidRPr="2C0BE749">
        <w:rPr>
          <w:lang w:eastAsia="sv-SE"/>
        </w:rPr>
        <w:lastRenderedPageBreak/>
        <w:t xml:space="preserve">men de är </w:t>
      </w:r>
      <w:r w:rsidR="77457FEC" w:rsidRPr="2C0BE749">
        <w:rPr>
          <w:lang w:eastAsia="sv-SE"/>
        </w:rPr>
        <w:t xml:space="preserve">i sin tur </w:t>
      </w:r>
      <w:r w:rsidR="2C4C016A" w:rsidRPr="2C0BE749">
        <w:rPr>
          <w:lang w:eastAsia="sv-SE"/>
        </w:rPr>
        <w:t xml:space="preserve">frånskilda kommunernas </w:t>
      </w:r>
      <w:r w:rsidR="77457FEC" w:rsidRPr="2C0BE749">
        <w:rPr>
          <w:lang w:eastAsia="sv-SE"/>
        </w:rPr>
        <w:t xml:space="preserve">centrala </w:t>
      </w:r>
      <w:r w:rsidR="2C4C016A" w:rsidRPr="2C0BE749">
        <w:rPr>
          <w:lang w:eastAsia="sv-SE"/>
        </w:rPr>
        <w:t xml:space="preserve">lösningar varför de uppfattas som </w:t>
      </w:r>
      <w:r w:rsidR="250266D4" w:rsidRPr="2C0BE749">
        <w:rPr>
          <w:lang w:eastAsia="sv-SE"/>
        </w:rPr>
        <w:t>sektorsspecifika l</w:t>
      </w:r>
      <w:r w:rsidR="2C4C016A" w:rsidRPr="2C0BE749">
        <w:rPr>
          <w:lang w:eastAsia="sv-SE"/>
        </w:rPr>
        <w:t>ösningar</w:t>
      </w:r>
      <w:r w:rsidR="00A9642D" w:rsidRPr="2C0BE749">
        <w:rPr>
          <w:lang w:eastAsia="sv-SE"/>
        </w:rPr>
        <w:t>, e</w:t>
      </w:r>
      <w:r w:rsidR="77457FEC" w:rsidRPr="2C0BE749">
        <w:rPr>
          <w:lang w:eastAsia="sv-SE"/>
        </w:rPr>
        <w:t>xempelvis HSA.</w:t>
      </w:r>
    </w:p>
    <w:p w14:paraId="6F6C6011" w14:textId="52D71251" w:rsidR="006D2BAD" w:rsidRDefault="57BBA783" w:rsidP="00513865">
      <w:pPr>
        <w:pStyle w:val="Rubrik3Nr"/>
        <w:tabs>
          <w:tab w:val="num" w:pos="794"/>
        </w:tabs>
      </w:pPr>
      <w:bookmarkStart w:id="9" w:name="_Toc39057499"/>
      <w:r>
        <w:t>Borttag eller justering av åtkomsträttigheter</w:t>
      </w:r>
      <w:bookmarkEnd w:id="9"/>
    </w:p>
    <w:p w14:paraId="394C3EBF" w14:textId="4891F98D" w:rsidR="009A6EF8" w:rsidRDefault="009A6EF8" w:rsidP="009A6EF8">
      <w:pPr>
        <w:rPr>
          <w:lang w:eastAsia="sv-SE"/>
        </w:rPr>
      </w:pPr>
      <w:r w:rsidRPr="344AC7AE">
        <w:rPr>
          <w:lang w:eastAsia="sv-SE"/>
        </w:rPr>
        <w:t>I de fall en kommungemensam källa finns för identiteter och att det finns en integration med HR-</w:t>
      </w:r>
      <w:r w:rsidR="007666AE">
        <w:rPr>
          <w:lang w:eastAsia="sv-SE"/>
        </w:rPr>
        <w:t>system</w:t>
      </w:r>
      <w:r w:rsidRPr="344AC7AE">
        <w:rPr>
          <w:lang w:eastAsia="sv-SE"/>
        </w:rPr>
        <w:t xml:space="preserve"> och </w:t>
      </w:r>
      <w:r w:rsidR="30999C63" w:rsidRPr="2A64E5C3">
        <w:rPr>
          <w:lang w:eastAsia="sv-SE"/>
        </w:rPr>
        <w:t>elevadministrativa</w:t>
      </w:r>
      <w:r w:rsidR="402E2287" w:rsidRPr="2A64E5C3">
        <w:rPr>
          <w:lang w:eastAsia="sv-SE"/>
        </w:rPr>
        <w:t xml:space="preserve"> </w:t>
      </w:r>
      <w:r w:rsidR="30999C63" w:rsidRPr="2A64E5C3">
        <w:rPr>
          <w:lang w:eastAsia="sv-SE"/>
        </w:rPr>
        <w:t>system</w:t>
      </w:r>
      <w:r w:rsidRPr="344AC7AE">
        <w:rPr>
          <w:lang w:eastAsia="sv-SE"/>
        </w:rPr>
        <w:t xml:space="preserve"> är uppfattningen att avregistrering</w:t>
      </w:r>
      <w:r w:rsidR="007666AE">
        <w:rPr>
          <w:lang w:eastAsia="sv-SE"/>
        </w:rPr>
        <w:t xml:space="preserve"> eller </w:t>
      </w:r>
      <w:proofErr w:type="spellStart"/>
      <w:r w:rsidR="007666AE">
        <w:rPr>
          <w:lang w:eastAsia="sv-SE"/>
        </w:rPr>
        <w:t>inaktivering</w:t>
      </w:r>
      <w:proofErr w:type="spellEnd"/>
      <w:r w:rsidR="007666AE">
        <w:rPr>
          <w:lang w:eastAsia="sv-SE"/>
        </w:rPr>
        <w:t xml:space="preserve"> </w:t>
      </w:r>
      <w:r w:rsidRPr="344AC7AE">
        <w:rPr>
          <w:lang w:eastAsia="sv-SE"/>
        </w:rPr>
        <w:t xml:space="preserve">av </w:t>
      </w:r>
      <w:r w:rsidR="00D846DC" w:rsidRPr="344AC7AE">
        <w:rPr>
          <w:lang w:eastAsia="sv-SE"/>
        </w:rPr>
        <w:t xml:space="preserve">användarkonton också leder till att åtkomsten till verksamhetssystemen stryps. </w:t>
      </w:r>
      <w:r w:rsidR="007666AE">
        <w:rPr>
          <w:lang w:eastAsia="sv-SE"/>
        </w:rPr>
        <w:t xml:space="preserve">Detta under förutsättning att </w:t>
      </w:r>
      <w:r w:rsidR="3A87B4A8" w:rsidRPr="344AC7AE">
        <w:rPr>
          <w:lang w:eastAsia="sv-SE"/>
        </w:rPr>
        <w:t xml:space="preserve">verksamhetssystemet </w:t>
      </w:r>
      <w:r w:rsidR="00D846DC" w:rsidRPr="344AC7AE">
        <w:rPr>
          <w:lang w:eastAsia="sv-SE"/>
        </w:rPr>
        <w:t xml:space="preserve">har någon form av </w:t>
      </w:r>
      <w:r w:rsidR="7E4BCF30" w:rsidRPr="344AC7AE">
        <w:rPr>
          <w:lang w:eastAsia="sv-SE"/>
        </w:rPr>
        <w:t xml:space="preserve">relation med de kommungemensamma källorna, </w:t>
      </w:r>
      <w:r w:rsidR="00D846DC" w:rsidRPr="344AC7AE">
        <w:rPr>
          <w:lang w:eastAsia="sv-SE"/>
        </w:rPr>
        <w:t xml:space="preserve">exempelvis </w:t>
      </w:r>
      <w:r w:rsidR="6D68A2D9" w:rsidRPr="344AC7AE">
        <w:rPr>
          <w:lang w:eastAsia="sv-SE"/>
        </w:rPr>
        <w:t xml:space="preserve">via </w:t>
      </w:r>
      <w:r w:rsidR="51663B53" w:rsidRPr="344AC7AE">
        <w:rPr>
          <w:lang w:eastAsia="sv-SE"/>
        </w:rPr>
        <w:t>en ko</w:t>
      </w:r>
      <w:r w:rsidR="00D846DC" w:rsidRPr="344AC7AE">
        <w:rPr>
          <w:lang w:eastAsia="sv-SE"/>
        </w:rPr>
        <w:t>mmungemensam katalog.</w:t>
      </w:r>
    </w:p>
    <w:p w14:paraId="5B26914B" w14:textId="1D233DD0" w:rsidR="00D846DC" w:rsidRDefault="00D846DC" w:rsidP="00D846DC">
      <w:pPr>
        <w:pStyle w:val="Brdtext"/>
        <w:rPr>
          <w:lang w:eastAsia="sv-SE"/>
        </w:rPr>
      </w:pPr>
      <w:r w:rsidRPr="344AC7AE">
        <w:rPr>
          <w:lang w:eastAsia="sv-SE"/>
        </w:rPr>
        <w:t xml:space="preserve">Uppfattningen är vidare att den </w:t>
      </w:r>
      <w:proofErr w:type="spellStart"/>
      <w:r w:rsidRPr="344AC7AE">
        <w:rPr>
          <w:lang w:eastAsia="sv-SE"/>
        </w:rPr>
        <w:t>granulära</w:t>
      </w:r>
      <w:proofErr w:type="spellEnd"/>
      <w:r w:rsidRPr="344AC7AE">
        <w:rPr>
          <w:lang w:eastAsia="sv-SE"/>
        </w:rPr>
        <w:t xml:space="preserve"> åtkomsttilldelningen inte med självklarhet följer förändringar som borde påverka åtkomsttilldelningen. </w:t>
      </w:r>
      <w:r w:rsidR="0389D6C7" w:rsidRPr="344AC7AE">
        <w:rPr>
          <w:lang w:eastAsia="sv-SE"/>
        </w:rPr>
        <w:t>Exempelvis när en anställd byter tjänst.</w:t>
      </w:r>
    </w:p>
    <w:p w14:paraId="470B412D" w14:textId="78BA9582" w:rsidR="00D846DC" w:rsidRDefault="3CCB4754" w:rsidP="00513865">
      <w:pPr>
        <w:pStyle w:val="Rubrik3Nr"/>
        <w:tabs>
          <w:tab w:val="num" w:pos="794"/>
        </w:tabs>
      </w:pPr>
      <w:bookmarkStart w:id="10" w:name="_Toc39057500"/>
      <w:r>
        <w:t>Säkra inloggningsrutiner</w:t>
      </w:r>
      <w:bookmarkEnd w:id="10"/>
    </w:p>
    <w:p w14:paraId="026657D4" w14:textId="62D6F3AC" w:rsidR="006038B4" w:rsidRDefault="509DB7FF" w:rsidP="00D846DC">
      <w:pPr>
        <w:pStyle w:val="Brdtext"/>
        <w:rPr>
          <w:lang w:eastAsia="sv-SE"/>
        </w:rPr>
      </w:pPr>
      <w:r w:rsidRPr="082FA750">
        <w:rPr>
          <w:lang w:eastAsia="sv-SE"/>
        </w:rPr>
        <w:t>Kommunerna har i allt högre grad anammat de nationella definitionerna av tillitsnivåerna</w:t>
      </w:r>
      <w:r w:rsidR="006038B4" w:rsidRPr="082FA750">
        <w:rPr>
          <w:rStyle w:val="Fotnotsreferens"/>
          <w:lang w:eastAsia="sv-SE"/>
        </w:rPr>
        <w:footnoteReference w:id="16"/>
      </w:r>
      <w:r w:rsidRPr="082FA750">
        <w:rPr>
          <w:lang w:eastAsia="sv-SE"/>
        </w:rPr>
        <w:t xml:space="preserve"> som </w:t>
      </w:r>
      <w:r w:rsidR="0947FD7F" w:rsidRPr="082FA750">
        <w:rPr>
          <w:lang w:eastAsia="sv-SE"/>
        </w:rPr>
        <w:t>Myndigheten för Digital förvaltning (</w:t>
      </w:r>
      <w:r w:rsidRPr="082FA750">
        <w:rPr>
          <w:lang w:eastAsia="sv-SE"/>
        </w:rPr>
        <w:t>DIGG</w:t>
      </w:r>
      <w:r w:rsidR="080893E9" w:rsidRPr="082FA750">
        <w:rPr>
          <w:lang w:eastAsia="sv-SE"/>
        </w:rPr>
        <w:t>)</w:t>
      </w:r>
      <w:r w:rsidRPr="082FA750">
        <w:rPr>
          <w:lang w:eastAsia="sv-SE"/>
        </w:rPr>
        <w:t xml:space="preserve"> definierat för att bestämma graden av tillit till en uppgiven identitet. Det finns också en växande förmåga att utifrån informationens skyddsvärde ställa krav på en nivå av tillit som krävs för åtkomst till en informationstillgång. </w:t>
      </w:r>
      <w:r w:rsidR="34CA4826" w:rsidRPr="082FA750">
        <w:rPr>
          <w:lang w:eastAsia="sv-SE"/>
        </w:rPr>
        <w:t>I exempelvis SKR:s verktyg KLASSA</w:t>
      </w:r>
      <w:r w:rsidRPr="344AC7AE">
        <w:rPr>
          <w:rStyle w:val="Fotnotsreferens"/>
          <w:lang w:eastAsia="sv-SE"/>
        </w:rPr>
        <w:footnoteReference w:id="17"/>
      </w:r>
      <w:r w:rsidR="34CA4826" w:rsidRPr="082FA750">
        <w:rPr>
          <w:lang w:eastAsia="sv-SE"/>
        </w:rPr>
        <w:t xml:space="preserve"> finns en tydlig relation mellan informationens skyddsvärde och val av tillitsnivå. </w:t>
      </w:r>
      <w:r w:rsidRPr="082FA750">
        <w:rPr>
          <w:lang w:eastAsia="sv-SE"/>
        </w:rPr>
        <w:t xml:space="preserve">Den ökade förståelsen ligger </w:t>
      </w:r>
      <w:r w:rsidR="56588F40" w:rsidRPr="082FA750">
        <w:rPr>
          <w:lang w:eastAsia="sv-SE"/>
        </w:rPr>
        <w:t xml:space="preserve">också </w:t>
      </w:r>
      <w:r w:rsidRPr="082FA750">
        <w:rPr>
          <w:lang w:eastAsia="sv-SE"/>
        </w:rPr>
        <w:t>till grund för val av tekniska lösningar för autentisering</w:t>
      </w:r>
      <w:r w:rsidR="56588F40" w:rsidRPr="082FA750">
        <w:rPr>
          <w:lang w:eastAsia="sv-SE"/>
        </w:rPr>
        <w:t xml:space="preserve"> och för själva </w:t>
      </w:r>
      <w:r w:rsidRPr="082FA750">
        <w:rPr>
          <w:lang w:eastAsia="sv-SE"/>
        </w:rPr>
        <w:t>utfärdande</w:t>
      </w:r>
      <w:r w:rsidR="56588F40" w:rsidRPr="082FA750">
        <w:rPr>
          <w:lang w:eastAsia="sv-SE"/>
        </w:rPr>
        <w:t>t</w:t>
      </w:r>
      <w:r w:rsidR="2B79F206" w:rsidRPr="082FA750">
        <w:rPr>
          <w:lang w:eastAsia="sv-SE"/>
        </w:rPr>
        <w:t xml:space="preserve"> av handlingen</w:t>
      </w:r>
      <w:r w:rsidR="56588F40" w:rsidRPr="082FA750">
        <w:rPr>
          <w:lang w:eastAsia="sv-SE"/>
        </w:rPr>
        <w:t>.</w:t>
      </w:r>
    </w:p>
    <w:p w14:paraId="2B47F403" w14:textId="6B8C1F2E" w:rsidR="00AC3A6F" w:rsidRDefault="00AC3A6F" w:rsidP="00D846DC">
      <w:pPr>
        <w:pStyle w:val="Brdtext"/>
        <w:rPr>
          <w:lang w:eastAsia="sv-SE"/>
        </w:rPr>
      </w:pPr>
      <w:r w:rsidRPr="0C204D6B">
        <w:rPr>
          <w:rStyle w:val="normaltextrun"/>
          <w:color w:val="000000"/>
          <w:shd w:val="clear" w:color="auto" w:fill="FFFFFF"/>
        </w:rPr>
        <w:t>I intervjuerna kan konstateras att det är främst utmaningar och behov kring stark autentisering och tillitsnivå 3 som diskuterats. Ingen har i någon större grad fört diskussioner om utmaningar och behov kring autentisering på lägre grader av tillit varför det avgränsas från det fortsatta resonemanget. </w:t>
      </w:r>
      <w:r w:rsidRPr="0C204D6B">
        <w:rPr>
          <w:rStyle w:val="eop"/>
          <w:color w:val="000000"/>
          <w:shd w:val="clear" w:color="auto" w:fill="FFFFFF"/>
        </w:rPr>
        <w:t> </w:t>
      </w:r>
    </w:p>
    <w:p w14:paraId="725D5C2A" w14:textId="2ED5704E" w:rsidR="000B104F" w:rsidRDefault="549C7632" w:rsidP="00D846DC">
      <w:pPr>
        <w:pStyle w:val="Brdtext"/>
        <w:rPr>
          <w:lang w:eastAsia="sv-SE"/>
        </w:rPr>
      </w:pPr>
      <w:r w:rsidRPr="4A342BCF">
        <w:rPr>
          <w:lang w:eastAsia="sv-SE"/>
        </w:rPr>
        <w:t xml:space="preserve">Vad gäller tillitsnivå 3 och stark autentisering så anser flera att det inte är tydligt uttryckt </w:t>
      </w:r>
      <w:r w:rsidR="65B1E5AB" w:rsidRPr="4A342BCF">
        <w:rPr>
          <w:lang w:eastAsia="sv-SE"/>
        </w:rPr>
        <w:t xml:space="preserve">vad som gäller och vad det innebär. </w:t>
      </w:r>
      <w:r w:rsidRPr="4A342BCF">
        <w:rPr>
          <w:lang w:eastAsia="sv-SE"/>
        </w:rPr>
        <w:t xml:space="preserve">Datainspektionen </w:t>
      </w:r>
      <w:r w:rsidR="479ABCF4" w:rsidRPr="4A342BCF">
        <w:rPr>
          <w:lang w:eastAsia="sv-SE"/>
        </w:rPr>
        <w:t xml:space="preserve">har uttryckt </w:t>
      </w:r>
      <w:r w:rsidR="64F9AAC8" w:rsidRPr="4A342BCF">
        <w:rPr>
          <w:lang w:eastAsia="sv-SE"/>
        </w:rPr>
        <w:t xml:space="preserve">stark autentisering </w:t>
      </w:r>
      <w:r w:rsidR="479ABCF4" w:rsidRPr="4A342BCF">
        <w:rPr>
          <w:lang w:eastAsia="sv-SE"/>
        </w:rPr>
        <w:t>i ett antal tillsynsärenden</w:t>
      </w:r>
      <w:r w:rsidR="0031525D">
        <w:rPr>
          <w:lang w:eastAsia="sv-SE"/>
        </w:rPr>
        <w:t xml:space="preserve"> </w:t>
      </w:r>
      <w:r w:rsidR="479ABCF4" w:rsidRPr="4A342BCF">
        <w:rPr>
          <w:lang w:eastAsia="sv-SE"/>
        </w:rPr>
        <w:t xml:space="preserve">när åtkomst till känsliga personuppgifter ska </w:t>
      </w:r>
      <w:r w:rsidR="7524ECF4" w:rsidRPr="4A342BCF">
        <w:rPr>
          <w:lang w:eastAsia="sv-SE"/>
        </w:rPr>
        <w:t>ske</w:t>
      </w:r>
      <w:r w:rsidR="479ABCF4" w:rsidRPr="4A342BCF">
        <w:rPr>
          <w:lang w:eastAsia="sv-SE"/>
        </w:rPr>
        <w:t xml:space="preserve"> över öppna nät såsom internet och </w:t>
      </w:r>
      <w:proofErr w:type="spellStart"/>
      <w:r w:rsidR="479ABCF4" w:rsidRPr="4A342BCF">
        <w:rPr>
          <w:lang w:eastAsia="sv-SE"/>
        </w:rPr>
        <w:t>Sjunet</w:t>
      </w:r>
      <w:proofErr w:type="spellEnd"/>
      <w:r w:rsidR="6C400C75" w:rsidRPr="4A342BCF">
        <w:rPr>
          <w:lang w:eastAsia="sv-SE"/>
        </w:rPr>
        <w:t xml:space="preserve"> utan att närmare specificeras vad som avses</w:t>
      </w:r>
      <w:r w:rsidR="479ABCF4" w:rsidRPr="4A342BCF">
        <w:rPr>
          <w:lang w:eastAsia="sv-SE"/>
        </w:rPr>
        <w:t xml:space="preserve">. Flera kommuner uppfattar </w:t>
      </w:r>
      <w:r w:rsidRPr="4A342BCF">
        <w:rPr>
          <w:lang w:eastAsia="sv-SE"/>
        </w:rPr>
        <w:t xml:space="preserve">att det är olyckligt att </w:t>
      </w:r>
      <w:r w:rsidR="479ABCF4" w:rsidRPr="4A342BCF">
        <w:rPr>
          <w:lang w:eastAsia="sv-SE"/>
        </w:rPr>
        <w:t xml:space="preserve">Datainspektionen inte uttrycker att det är tillitsnivå 3 i enlighet med </w:t>
      </w:r>
      <w:proofErr w:type="spellStart"/>
      <w:r w:rsidR="479ABCF4" w:rsidRPr="4A342BCF">
        <w:rPr>
          <w:lang w:eastAsia="sv-SE"/>
        </w:rPr>
        <w:t>DIGG’s</w:t>
      </w:r>
      <w:proofErr w:type="spellEnd"/>
      <w:r w:rsidR="479ABCF4" w:rsidRPr="4A342BCF">
        <w:rPr>
          <w:lang w:eastAsia="sv-SE"/>
        </w:rPr>
        <w:t xml:space="preserve"> tillitsramverk</w:t>
      </w:r>
      <w:r w:rsidRPr="4A342BCF">
        <w:rPr>
          <w:lang w:eastAsia="sv-SE"/>
        </w:rPr>
        <w:t xml:space="preserve"> som avses</w:t>
      </w:r>
      <w:r w:rsidR="479ABCF4" w:rsidRPr="4A342BCF">
        <w:rPr>
          <w:lang w:eastAsia="sv-SE"/>
        </w:rPr>
        <w:t>. Samtidigt ska det ses i ljuset av att försörjningen av godkända e-legitimationer på tillitsnivå 3 inte anses tillräcklig</w:t>
      </w:r>
      <w:r w:rsidR="7A460F5A" w:rsidRPr="4A342BCF">
        <w:rPr>
          <w:lang w:eastAsia="sv-SE"/>
        </w:rPr>
        <w:t xml:space="preserve"> vilket ger en något större frihetsgrad.</w:t>
      </w:r>
    </w:p>
    <w:p w14:paraId="2FCC9DA4" w14:textId="39010F64" w:rsidR="271769A4" w:rsidRDefault="362CF61E" w:rsidP="482AC9E7">
      <w:pPr>
        <w:pStyle w:val="Brdtext"/>
        <w:rPr>
          <w:lang w:eastAsia="sv-SE"/>
        </w:rPr>
      </w:pPr>
      <w:r w:rsidRPr="439C713F">
        <w:rPr>
          <w:lang w:eastAsia="sv-SE"/>
        </w:rPr>
        <w:t xml:space="preserve">I samband med de digitala nationella proven </w:t>
      </w:r>
      <w:r w:rsidR="6E75C674" w:rsidRPr="439C713F">
        <w:rPr>
          <w:lang w:eastAsia="sv-SE"/>
        </w:rPr>
        <w:t>kommer Skolverket att ställa krav på stark autentisering</w:t>
      </w:r>
      <w:r w:rsidR="7A24040F" w:rsidRPr="439C713F">
        <w:rPr>
          <w:lang w:eastAsia="sv-SE"/>
        </w:rPr>
        <w:t xml:space="preserve"> för lärarna</w:t>
      </w:r>
      <w:r w:rsidR="6E75C674" w:rsidRPr="439C713F">
        <w:rPr>
          <w:lang w:eastAsia="sv-SE"/>
        </w:rPr>
        <w:t xml:space="preserve">, sannolikt inte på tillitsnivå </w:t>
      </w:r>
      <w:r w:rsidR="139D000C" w:rsidRPr="439C713F">
        <w:rPr>
          <w:lang w:eastAsia="sv-SE"/>
        </w:rPr>
        <w:t>3 på</w:t>
      </w:r>
      <w:r w:rsidR="00011998">
        <w:rPr>
          <w:lang w:eastAsia="sv-SE"/>
        </w:rPr>
        <w:t xml:space="preserve"> </w:t>
      </w:r>
      <w:r w:rsidR="139D000C" w:rsidRPr="439C713F">
        <w:rPr>
          <w:lang w:eastAsia="sv-SE"/>
        </w:rPr>
        <w:t>grund av den låga försörjningen på marknaden</w:t>
      </w:r>
      <w:r w:rsidR="34711662" w:rsidRPr="439C713F">
        <w:rPr>
          <w:lang w:eastAsia="sv-SE"/>
        </w:rPr>
        <w:t xml:space="preserve"> och de</w:t>
      </w:r>
      <w:r w:rsidR="3BB6D370" w:rsidRPr="439C713F">
        <w:rPr>
          <w:lang w:eastAsia="sv-SE"/>
        </w:rPr>
        <w:t>t</w:t>
      </w:r>
      <w:r w:rsidR="34711662" w:rsidRPr="439C713F">
        <w:rPr>
          <w:lang w:eastAsia="sv-SE"/>
        </w:rPr>
        <w:t xml:space="preserve"> stor</w:t>
      </w:r>
      <w:r w:rsidR="3A5621C8" w:rsidRPr="439C713F">
        <w:rPr>
          <w:lang w:eastAsia="sv-SE"/>
        </w:rPr>
        <w:t>a</w:t>
      </w:r>
      <w:r w:rsidR="34711662" w:rsidRPr="439C713F">
        <w:rPr>
          <w:lang w:eastAsia="sv-SE"/>
        </w:rPr>
        <w:t xml:space="preserve"> </w:t>
      </w:r>
      <w:r w:rsidR="01185602" w:rsidRPr="439C713F">
        <w:rPr>
          <w:lang w:eastAsia="sv-SE"/>
        </w:rPr>
        <w:t>antalet</w:t>
      </w:r>
      <w:r w:rsidR="34711662" w:rsidRPr="439C713F">
        <w:rPr>
          <w:lang w:eastAsia="sv-SE"/>
        </w:rPr>
        <w:t xml:space="preserve"> lärare</w:t>
      </w:r>
      <w:r w:rsidR="139D000C" w:rsidRPr="439C713F">
        <w:rPr>
          <w:lang w:eastAsia="sv-SE"/>
        </w:rPr>
        <w:t>.</w:t>
      </w:r>
    </w:p>
    <w:p w14:paraId="67299035" w14:textId="00B2B72B" w:rsidR="00AC3A6F" w:rsidRDefault="56588F40" w:rsidP="00A952B4">
      <w:pPr>
        <w:pStyle w:val="Brdtext"/>
        <w:rPr>
          <w:lang w:eastAsia="sv-SE"/>
        </w:rPr>
      </w:pPr>
      <w:r w:rsidRPr="344AC7AE">
        <w:rPr>
          <w:lang w:eastAsia="sv-SE"/>
        </w:rPr>
        <w:lastRenderedPageBreak/>
        <w:t xml:space="preserve">Uppfattningen är att de flesta kommunerna </w:t>
      </w:r>
      <w:r w:rsidR="00CB10CE" w:rsidRPr="344AC7AE">
        <w:rPr>
          <w:lang w:eastAsia="sv-SE"/>
        </w:rPr>
        <w:t>inte ser</w:t>
      </w:r>
      <w:r w:rsidR="00CB10CE">
        <w:rPr>
          <w:lang w:eastAsia="sv-SE"/>
        </w:rPr>
        <w:t xml:space="preserve"> </w:t>
      </w:r>
      <w:r w:rsidRPr="344AC7AE">
        <w:rPr>
          <w:lang w:eastAsia="sv-SE"/>
        </w:rPr>
        <w:t>SITHS</w:t>
      </w:r>
      <w:r w:rsidRPr="344AC7AE">
        <w:rPr>
          <w:rStyle w:val="Fotnotsreferens"/>
          <w:lang w:eastAsia="sv-SE"/>
        </w:rPr>
        <w:footnoteReference w:id="18"/>
      </w:r>
      <w:r w:rsidRPr="344AC7AE">
        <w:rPr>
          <w:lang w:eastAsia="sv-SE"/>
        </w:rPr>
        <w:t xml:space="preserve"> som en lösning som rullas ut på bred front, utan det är en</w:t>
      </w:r>
      <w:r w:rsidR="07DA13E6" w:rsidRPr="344AC7AE">
        <w:rPr>
          <w:lang w:eastAsia="sv-SE"/>
        </w:rPr>
        <w:t xml:space="preserve"> sektorsspecifik </w:t>
      </w:r>
      <w:r w:rsidRPr="344AC7AE">
        <w:rPr>
          <w:lang w:eastAsia="sv-SE"/>
        </w:rPr>
        <w:t>lösning endast för de</w:t>
      </w:r>
      <w:r w:rsidR="667C2086" w:rsidRPr="344AC7AE">
        <w:rPr>
          <w:lang w:eastAsia="sv-SE"/>
        </w:rPr>
        <w:t xml:space="preserve"> användare </w:t>
      </w:r>
      <w:r w:rsidRPr="344AC7AE">
        <w:rPr>
          <w:lang w:eastAsia="sv-SE"/>
        </w:rPr>
        <w:t>som har behov</w:t>
      </w:r>
      <w:r w:rsidR="667C2086" w:rsidRPr="344AC7AE">
        <w:rPr>
          <w:lang w:eastAsia="sv-SE"/>
        </w:rPr>
        <w:t xml:space="preserve"> av åtkomst till </w:t>
      </w:r>
      <w:r w:rsidR="563DE04C" w:rsidRPr="344AC7AE">
        <w:rPr>
          <w:lang w:eastAsia="sv-SE"/>
        </w:rPr>
        <w:t xml:space="preserve">de </w:t>
      </w:r>
      <w:r w:rsidR="667C2086" w:rsidRPr="344AC7AE">
        <w:rPr>
          <w:lang w:eastAsia="sv-SE"/>
        </w:rPr>
        <w:t>nationella tjänster</w:t>
      </w:r>
      <w:r w:rsidR="563DE04C" w:rsidRPr="344AC7AE">
        <w:rPr>
          <w:lang w:eastAsia="sv-SE"/>
        </w:rPr>
        <w:t>na</w:t>
      </w:r>
      <w:r w:rsidR="667C2086" w:rsidRPr="344AC7AE">
        <w:rPr>
          <w:lang w:eastAsia="sv-SE"/>
        </w:rPr>
        <w:t xml:space="preserve"> </w:t>
      </w:r>
      <w:r w:rsidR="0C2D9EDC" w:rsidRPr="344AC7AE">
        <w:rPr>
          <w:lang w:eastAsia="sv-SE"/>
        </w:rPr>
        <w:t xml:space="preserve">inom vård och omsorg vilka enbart </w:t>
      </w:r>
      <w:r w:rsidR="667C2086" w:rsidRPr="344AC7AE">
        <w:rPr>
          <w:lang w:eastAsia="sv-SE"/>
        </w:rPr>
        <w:t>stödjer SITHS</w:t>
      </w:r>
      <w:r w:rsidRPr="344AC7AE">
        <w:rPr>
          <w:lang w:eastAsia="sv-SE"/>
        </w:rPr>
        <w:t xml:space="preserve">. </w:t>
      </w:r>
      <w:r w:rsidR="57F67AF4" w:rsidRPr="344AC7AE">
        <w:rPr>
          <w:lang w:eastAsia="sv-SE"/>
        </w:rPr>
        <w:t xml:space="preserve">Det finns ett missnöje från början av 2010-talet när kommunerna tvångsanslöts till SITHS-konceptet för att möjliggöra åtkomst till nationella tjänster som Pascal som också behöver beaktas. </w:t>
      </w:r>
      <w:r w:rsidRPr="344AC7AE">
        <w:rPr>
          <w:lang w:eastAsia="sv-SE"/>
        </w:rPr>
        <w:t xml:space="preserve">Utan någon inbördes ordning nämns </w:t>
      </w:r>
      <w:r w:rsidR="667C2086" w:rsidRPr="344AC7AE">
        <w:rPr>
          <w:lang w:eastAsia="sv-SE"/>
        </w:rPr>
        <w:t xml:space="preserve">bland annat </w:t>
      </w:r>
      <w:r w:rsidRPr="344AC7AE">
        <w:rPr>
          <w:lang w:eastAsia="sv-SE"/>
        </w:rPr>
        <w:t xml:space="preserve">frånvaro </w:t>
      </w:r>
      <w:r w:rsidR="3A0170F5" w:rsidRPr="344AC7AE">
        <w:rPr>
          <w:lang w:eastAsia="sv-SE"/>
        </w:rPr>
        <w:t xml:space="preserve">av mobilanpassning, </w:t>
      </w:r>
      <w:r w:rsidR="290BB82F" w:rsidRPr="344AC7AE">
        <w:rPr>
          <w:lang w:eastAsia="sv-SE"/>
        </w:rPr>
        <w:t xml:space="preserve">en </w:t>
      </w:r>
      <w:r w:rsidR="3A0170F5" w:rsidRPr="344AC7AE">
        <w:rPr>
          <w:lang w:eastAsia="sv-SE"/>
        </w:rPr>
        <w:t>begränsad RFID implementation (</w:t>
      </w:r>
      <w:r w:rsidR="667C2086" w:rsidRPr="344AC7AE">
        <w:rPr>
          <w:lang w:eastAsia="sv-SE"/>
        </w:rPr>
        <w:t xml:space="preserve">enbart stöd för MIFARE Classic som </w:t>
      </w:r>
      <w:r w:rsidR="00A9642D">
        <w:rPr>
          <w:lang w:eastAsia="sv-SE"/>
        </w:rPr>
        <w:t xml:space="preserve">anses </w:t>
      </w:r>
      <w:r w:rsidR="667C2086" w:rsidRPr="344AC7AE">
        <w:rPr>
          <w:lang w:eastAsia="sv-SE"/>
        </w:rPr>
        <w:t>osäkert</w:t>
      </w:r>
      <w:r w:rsidR="3A0170F5" w:rsidRPr="344AC7AE">
        <w:rPr>
          <w:lang w:eastAsia="sv-SE"/>
        </w:rPr>
        <w:t>)</w:t>
      </w:r>
      <w:r w:rsidR="53F17CD6" w:rsidRPr="344AC7AE">
        <w:rPr>
          <w:lang w:eastAsia="sv-SE"/>
        </w:rPr>
        <w:t xml:space="preserve">, </w:t>
      </w:r>
      <w:r w:rsidR="2C4C016A" w:rsidRPr="344AC7AE">
        <w:rPr>
          <w:lang w:eastAsia="sv-SE"/>
        </w:rPr>
        <w:t xml:space="preserve">samexistens med andra kort, </w:t>
      </w:r>
      <w:r w:rsidR="667C2086" w:rsidRPr="344AC7AE">
        <w:rPr>
          <w:lang w:eastAsia="sv-SE"/>
        </w:rPr>
        <w:t>utgivningsprocessen och kostnaden som hinder</w:t>
      </w:r>
      <w:r w:rsidR="563DE04C" w:rsidRPr="344AC7AE">
        <w:rPr>
          <w:lang w:eastAsia="sv-SE"/>
        </w:rPr>
        <w:t xml:space="preserve"> för ett breddinförande</w:t>
      </w:r>
      <w:r w:rsidR="57F67AF4" w:rsidRPr="344AC7AE">
        <w:rPr>
          <w:lang w:eastAsia="sv-SE"/>
        </w:rPr>
        <w:t xml:space="preserve"> av SITHS</w:t>
      </w:r>
      <w:r w:rsidR="667C2086" w:rsidRPr="344AC7AE">
        <w:rPr>
          <w:lang w:eastAsia="sv-SE"/>
        </w:rPr>
        <w:t xml:space="preserve">. </w:t>
      </w:r>
    </w:p>
    <w:p w14:paraId="1F12FDE3" w14:textId="2F36C2E4" w:rsidR="00A952B4" w:rsidRDefault="667C2086" w:rsidP="00A952B4">
      <w:pPr>
        <w:pStyle w:val="Brdtext"/>
        <w:rPr>
          <w:lang w:eastAsia="sv-SE"/>
        </w:rPr>
      </w:pPr>
      <w:r w:rsidRPr="344AC7AE">
        <w:rPr>
          <w:lang w:eastAsia="sv-SE"/>
        </w:rPr>
        <w:t xml:space="preserve">Det finns en förståelse att exempelvis utgivningsprocessen för en e-legitimation på tillitsnivå 3 måste vara rigorös. </w:t>
      </w:r>
      <w:r w:rsidR="08220D6C" w:rsidRPr="344AC7AE">
        <w:rPr>
          <w:lang w:eastAsia="sv-SE"/>
        </w:rPr>
        <w:t xml:space="preserve">Här nämns förslaget i </w:t>
      </w:r>
      <w:r w:rsidR="3B821B73" w:rsidRPr="344AC7AE">
        <w:rPr>
          <w:lang w:eastAsia="sv-SE"/>
        </w:rPr>
        <w:t xml:space="preserve">den statliga utredningen </w:t>
      </w:r>
      <w:r w:rsidR="08220D6C" w:rsidRPr="2C0BE749">
        <w:rPr>
          <w:i/>
          <w:iCs/>
          <w:lang w:eastAsia="sv-SE"/>
        </w:rPr>
        <w:t>Ett säkert statligt ID-kort – med e-legitimation</w:t>
      </w:r>
      <w:r w:rsidR="3B821B73" w:rsidRPr="344AC7AE">
        <w:rPr>
          <w:lang w:eastAsia="sv-SE"/>
        </w:rPr>
        <w:t xml:space="preserve"> (SOU 2019:14</w:t>
      </w:r>
      <w:r w:rsidR="3D74FA8F" w:rsidRPr="344AC7AE">
        <w:rPr>
          <w:lang w:eastAsia="sv-SE"/>
        </w:rPr>
        <w:t>)</w:t>
      </w:r>
      <w:r w:rsidR="56588F40" w:rsidRPr="344AC7AE">
        <w:rPr>
          <w:rStyle w:val="Fotnotsreferens"/>
          <w:lang w:eastAsia="sv-SE"/>
        </w:rPr>
        <w:footnoteReference w:id="19"/>
      </w:r>
      <w:r w:rsidR="3B821B73" w:rsidRPr="344AC7AE">
        <w:rPr>
          <w:lang w:eastAsia="sv-SE"/>
        </w:rPr>
        <w:t xml:space="preserve"> som möjliggörare </w:t>
      </w:r>
      <w:r w:rsidR="57F67AF4" w:rsidRPr="344AC7AE">
        <w:rPr>
          <w:lang w:eastAsia="sv-SE"/>
        </w:rPr>
        <w:t>d</w:t>
      </w:r>
      <w:r w:rsidR="3B821B73" w:rsidRPr="344AC7AE">
        <w:rPr>
          <w:lang w:eastAsia="sv-SE"/>
        </w:rPr>
        <w:t>är id-växling tillåts från en statlig e-legitimation på nivå 4.</w:t>
      </w:r>
      <w:r w:rsidR="00AC3A6F">
        <w:rPr>
          <w:lang w:eastAsia="sv-SE"/>
        </w:rPr>
        <w:t xml:space="preserve"> Vad gäller id-växling nämns också det faktum att Finansiell ID-teknik inte tillåter id-växling från exempelvis ett mobilt </w:t>
      </w:r>
      <w:proofErr w:type="spellStart"/>
      <w:r w:rsidR="00AC3A6F">
        <w:rPr>
          <w:lang w:eastAsia="sv-SE"/>
        </w:rPr>
        <w:t>BankID</w:t>
      </w:r>
      <w:proofErr w:type="spellEnd"/>
      <w:r w:rsidR="00AC3A6F">
        <w:rPr>
          <w:lang w:eastAsia="sv-SE"/>
        </w:rPr>
        <w:t xml:space="preserve"> vilket annars hade kunnat förenkla ett eget utfärdande. I sammanhanget nämns också </w:t>
      </w:r>
      <w:r w:rsidR="00011998">
        <w:rPr>
          <w:lang w:eastAsia="sv-SE"/>
        </w:rPr>
        <w:t xml:space="preserve">att </w:t>
      </w:r>
      <w:r w:rsidR="00AC3A6F">
        <w:rPr>
          <w:lang w:eastAsia="sv-SE"/>
        </w:rPr>
        <w:t>Freja</w:t>
      </w:r>
      <w:r w:rsidR="00011998">
        <w:rPr>
          <w:lang w:eastAsia="sv-SE"/>
        </w:rPr>
        <w:t xml:space="preserve"> eID </w:t>
      </w:r>
      <w:r w:rsidR="00835059">
        <w:rPr>
          <w:lang w:eastAsia="sv-SE"/>
        </w:rPr>
        <w:t xml:space="preserve">Plus </w:t>
      </w:r>
      <w:r w:rsidR="00011998">
        <w:rPr>
          <w:lang w:eastAsia="sv-SE"/>
        </w:rPr>
        <w:t>medger ID-växling, förutsatt att det avtalats. Under intervjuerna har frågan ställts om id-växling är tillåten med SITHS</w:t>
      </w:r>
      <w:r w:rsidR="007666AE">
        <w:rPr>
          <w:lang w:eastAsia="sv-SE"/>
        </w:rPr>
        <w:t xml:space="preserve">, vilket </w:t>
      </w:r>
      <w:r w:rsidR="00A9642D">
        <w:rPr>
          <w:lang w:eastAsia="sv-SE"/>
        </w:rPr>
        <w:t>I</w:t>
      </w:r>
      <w:r w:rsidR="00011998">
        <w:rPr>
          <w:lang w:eastAsia="sv-SE"/>
        </w:rPr>
        <w:t xml:space="preserve">nera inte </w:t>
      </w:r>
      <w:r w:rsidR="00A9642D">
        <w:rPr>
          <w:lang w:eastAsia="sv-SE"/>
        </w:rPr>
        <w:t xml:space="preserve">ser </w:t>
      </w:r>
      <w:r w:rsidR="00011998">
        <w:rPr>
          <w:lang w:eastAsia="sv-SE"/>
        </w:rPr>
        <w:t>några hinder med.</w:t>
      </w:r>
      <w:r w:rsidR="00B22101">
        <w:rPr>
          <w:lang w:eastAsia="sv-SE"/>
        </w:rPr>
        <w:t xml:space="preserve"> </w:t>
      </w:r>
      <w:r w:rsidR="683EFDE2">
        <w:rPr>
          <w:lang w:eastAsia="sv-SE"/>
        </w:rPr>
        <w:t>Även</w:t>
      </w:r>
      <w:r w:rsidR="00B22101">
        <w:rPr>
          <w:lang w:eastAsia="sv-SE"/>
        </w:rPr>
        <w:t xml:space="preserve"> Skatteverkets E-legitimation (AB Svenska Pass) </w:t>
      </w:r>
      <w:r w:rsidR="591FA17B">
        <w:rPr>
          <w:lang w:eastAsia="sv-SE"/>
        </w:rPr>
        <w:t xml:space="preserve">används för id-växling, bland annat i </w:t>
      </w:r>
      <w:proofErr w:type="spellStart"/>
      <w:r w:rsidR="70FBFCF8">
        <w:rPr>
          <w:lang w:eastAsia="sv-SE"/>
        </w:rPr>
        <w:t>eduID</w:t>
      </w:r>
      <w:proofErr w:type="spellEnd"/>
      <w:r w:rsidR="46EADFB2">
        <w:rPr>
          <w:lang w:eastAsia="sv-SE"/>
        </w:rPr>
        <w:t>.</w:t>
      </w:r>
    </w:p>
    <w:p w14:paraId="17B84E52" w14:textId="0D450B99" w:rsidR="00B004B5" w:rsidRDefault="00DE5C09" w:rsidP="00D846DC">
      <w:pPr>
        <w:pStyle w:val="Brdtext"/>
        <w:rPr>
          <w:lang w:eastAsia="sv-SE"/>
        </w:rPr>
      </w:pPr>
      <w:r w:rsidRPr="74F70662">
        <w:rPr>
          <w:lang w:eastAsia="sv-SE"/>
        </w:rPr>
        <w:t xml:space="preserve">Uppfattningen är </w:t>
      </w:r>
      <w:r w:rsidR="00F97ABB" w:rsidRPr="74F70662">
        <w:rPr>
          <w:lang w:eastAsia="sv-SE"/>
        </w:rPr>
        <w:t xml:space="preserve">vidare </w:t>
      </w:r>
      <w:r w:rsidRPr="74F70662">
        <w:rPr>
          <w:lang w:eastAsia="sv-SE"/>
        </w:rPr>
        <w:t xml:space="preserve">att allt fler kommuner löser sin egen försörjning </w:t>
      </w:r>
      <w:r w:rsidR="00F97ABB" w:rsidRPr="74F70662">
        <w:rPr>
          <w:lang w:eastAsia="sv-SE"/>
        </w:rPr>
        <w:t xml:space="preserve">med marknadens aktörer som stöd </w:t>
      </w:r>
      <w:r w:rsidRPr="74F70662">
        <w:rPr>
          <w:lang w:eastAsia="sv-SE"/>
        </w:rPr>
        <w:t>för att möt</w:t>
      </w:r>
      <w:r w:rsidR="00752D62" w:rsidRPr="74F70662">
        <w:rPr>
          <w:lang w:eastAsia="sv-SE"/>
        </w:rPr>
        <w:t>a</w:t>
      </w:r>
      <w:r w:rsidRPr="74F70662">
        <w:rPr>
          <w:lang w:eastAsia="sv-SE"/>
        </w:rPr>
        <w:t xml:space="preserve"> </w:t>
      </w:r>
      <w:r w:rsidR="00B75839" w:rsidRPr="74F70662">
        <w:rPr>
          <w:lang w:eastAsia="sv-SE"/>
        </w:rPr>
        <w:t xml:space="preserve">det </w:t>
      </w:r>
      <w:r w:rsidR="00F97ABB" w:rsidRPr="74F70662">
        <w:rPr>
          <w:lang w:eastAsia="sv-SE"/>
        </w:rPr>
        <w:t>egna</w:t>
      </w:r>
      <w:r w:rsidR="00B75839" w:rsidRPr="74F70662">
        <w:rPr>
          <w:lang w:eastAsia="sv-SE"/>
        </w:rPr>
        <w:t xml:space="preserve"> </w:t>
      </w:r>
      <w:r w:rsidRPr="74F70662">
        <w:rPr>
          <w:lang w:eastAsia="sv-SE"/>
        </w:rPr>
        <w:t xml:space="preserve">behovet av stark autentisering, men utan någon </w:t>
      </w:r>
      <w:r w:rsidR="00F97ABB" w:rsidRPr="74F70662">
        <w:rPr>
          <w:lang w:eastAsia="sv-SE"/>
        </w:rPr>
        <w:t xml:space="preserve">egentlig </w:t>
      </w:r>
      <w:r w:rsidRPr="74F70662">
        <w:rPr>
          <w:lang w:eastAsia="sv-SE"/>
        </w:rPr>
        <w:t xml:space="preserve">strävan att möta </w:t>
      </w:r>
      <w:r w:rsidR="00F97ABB" w:rsidRPr="74F70662">
        <w:rPr>
          <w:lang w:eastAsia="sv-SE"/>
        </w:rPr>
        <w:t>de</w:t>
      </w:r>
      <w:r w:rsidRPr="74F70662">
        <w:rPr>
          <w:lang w:eastAsia="sv-SE"/>
        </w:rPr>
        <w:t xml:space="preserve"> krav som följer av </w:t>
      </w:r>
      <w:proofErr w:type="spellStart"/>
      <w:r w:rsidRPr="74F70662">
        <w:rPr>
          <w:lang w:eastAsia="sv-SE"/>
        </w:rPr>
        <w:t>DIGG’s</w:t>
      </w:r>
      <w:proofErr w:type="spellEnd"/>
      <w:r w:rsidRPr="74F70662">
        <w:rPr>
          <w:lang w:eastAsia="sv-SE"/>
        </w:rPr>
        <w:t xml:space="preserve"> tillitsramverk</w:t>
      </w:r>
      <w:r w:rsidR="00B75839" w:rsidRPr="74F70662">
        <w:rPr>
          <w:lang w:eastAsia="sv-SE"/>
        </w:rPr>
        <w:t xml:space="preserve"> på nivå 3</w:t>
      </w:r>
      <w:r w:rsidR="00F97ABB" w:rsidRPr="74F70662">
        <w:rPr>
          <w:lang w:eastAsia="sv-SE"/>
        </w:rPr>
        <w:t xml:space="preserve">. Det finns </w:t>
      </w:r>
      <w:r w:rsidRPr="74F70662">
        <w:rPr>
          <w:lang w:eastAsia="sv-SE"/>
        </w:rPr>
        <w:t>någ</w:t>
      </w:r>
      <w:r w:rsidR="00B75839" w:rsidRPr="74F70662">
        <w:rPr>
          <w:lang w:eastAsia="sv-SE"/>
        </w:rPr>
        <w:t xml:space="preserve">ot enstaka </w:t>
      </w:r>
      <w:r w:rsidRPr="74F70662">
        <w:rPr>
          <w:lang w:eastAsia="sv-SE"/>
        </w:rPr>
        <w:t>undantag som har för avsikt att bli godkända utfärdare.</w:t>
      </w:r>
      <w:r w:rsidR="00B75839" w:rsidRPr="74F70662">
        <w:rPr>
          <w:lang w:eastAsia="sv-SE"/>
        </w:rPr>
        <w:t xml:space="preserve"> </w:t>
      </w:r>
      <w:r w:rsidR="00E969E0" w:rsidRPr="74F70662">
        <w:rPr>
          <w:lang w:eastAsia="sv-SE"/>
        </w:rPr>
        <w:t>Uppfattningen är också att kommunen kommer att ha flera lösningar och över tid olika lösningar för stark autentisering. De</w:t>
      </w:r>
      <w:r w:rsidR="7A6344A7" w:rsidRPr="74F70662">
        <w:rPr>
          <w:lang w:eastAsia="sv-SE"/>
        </w:rPr>
        <w:t>t</w:t>
      </w:r>
      <w:r w:rsidR="00E969E0" w:rsidRPr="74F70662">
        <w:rPr>
          <w:lang w:eastAsia="sv-SE"/>
        </w:rPr>
        <w:t>t</w:t>
      </w:r>
      <w:r w:rsidR="7A6344A7" w:rsidRPr="74F70662">
        <w:rPr>
          <w:lang w:eastAsia="sv-SE"/>
        </w:rPr>
        <w:t>a</w:t>
      </w:r>
      <w:r w:rsidR="00E969E0" w:rsidRPr="74F70662">
        <w:rPr>
          <w:lang w:eastAsia="sv-SE"/>
        </w:rPr>
        <w:t xml:space="preserve"> ses inte som något negativt utan </w:t>
      </w:r>
      <w:r w:rsidR="6EB510A2" w:rsidRPr="1D05B800">
        <w:rPr>
          <w:lang w:eastAsia="sv-SE"/>
        </w:rPr>
        <w:t>är</w:t>
      </w:r>
      <w:r w:rsidR="00E969E0" w:rsidRPr="74F70662">
        <w:rPr>
          <w:lang w:eastAsia="sv-SE"/>
        </w:rPr>
        <w:t xml:space="preserve"> en naturlig väg fram för att kunna möta dagens och morgondagens behov.</w:t>
      </w:r>
    </w:p>
    <w:p w14:paraId="25DA1EBE" w14:textId="78B83010" w:rsidR="000B104F" w:rsidRDefault="00B75839" w:rsidP="00D846DC">
      <w:pPr>
        <w:pStyle w:val="Brdtext"/>
        <w:rPr>
          <w:lang w:eastAsia="sv-SE"/>
        </w:rPr>
      </w:pPr>
      <w:r w:rsidRPr="344AC7AE">
        <w:rPr>
          <w:lang w:eastAsia="sv-SE"/>
        </w:rPr>
        <w:t>De</w:t>
      </w:r>
      <w:r w:rsidR="00B004B5" w:rsidRPr="344AC7AE">
        <w:rPr>
          <w:lang w:eastAsia="sv-SE"/>
        </w:rPr>
        <w:t>n</w:t>
      </w:r>
      <w:r w:rsidRPr="344AC7AE">
        <w:rPr>
          <w:lang w:eastAsia="sv-SE"/>
        </w:rPr>
        <w:t xml:space="preserve"> som har erfarenhet av </w:t>
      </w:r>
      <w:r w:rsidR="00B004B5" w:rsidRPr="344AC7AE">
        <w:rPr>
          <w:lang w:eastAsia="sv-SE"/>
        </w:rPr>
        <w:t>att implementera</w:t>
      </w:r>
      <w:r w:rsidRPr="344AC7AE">
        <w:rPr>
          <w:lang w:eastAsia="sv-SE"/>
        </w:rPr>
        <w:t xml:space="preserve"> en e-legitimation som godkänts av DIGG (då E-leg</w:t>
      </w:r>
      <w:r w:rsidR="00B004B5" w:rsidRPr="344AC7AE">
        <w:rPr>
          <w:lang w:eastAsia="sv-SE"/>
        </w:rPr>
        <w:t>itimations</w:t>
      </w:r>
      <w:r w:rsidRPr="344AC7AE">
        <w:rPr>
          <w:lang w:eastAsia="sv-SE"/>
        </w:rPr>
        <w:t xml:space="preserve">nämnden) på nivå 3 konstaterar att det </w:t>
      </w:r>
      <w:r w:rsidR="00B004B5" w:rsidRPr="344AC7AE">
        <w:rPr>
          <w:lang w:eastAsia="sv-SE"/>
        </w:rPr>
        <w:t xml:space="preserve">var förgäves eftersom tjänster utanför den egna organisationen ändå inte accepterade den e-legitimationen trots att den var godkänd. </w:t>
      </w:r>
      <w:r w:rsidR="000B104F" w:rsidRPr="344AC7AE">
        <w:rPr>
          <w:lang w:eastAsia="sv-SE"/>
        </w:rPr>
        <w:t xml:space="preserve">I sammanhanget uttrycks </w:t>
      </w:r>
      <w:r w:rsidR="00B004B5" w:rsidRPr="344AC7AE">
        <w:rPr>
          <w:lang w:eastAsia="sv-SE"/>
        </w:rPr>
        <w:t xml:space="preserve">därför </w:t>
      </w:r>
      <w:r w:rsidR="000B104F" w:rsidRPr="344AC7AE">
        <w:rPr>
          <w:lang w:eastAsia="sv-SE"/>
        </w:rPr>
        <w:t>också en önskan att de nationella tjänster</w:t>
      </w:r>
      <w:r w:rsidR="00DE5C09" w:rsidRPr="344AC7AE">
        <w:rPr>
          <w:lang w:eastAsia="sv-SE"/>
        </w:rPr>
        <w:t xml:space="preserve">na accepterar alla godkända </w:t>
      </w:r>
      <w:r w:rsidR="00752D62" w:rsidRPr="344AC7AE">
        <w:rPr>
          <w:lang w:eastAsia="sv-SE"/>
        </w:rPr>
        <w:t>e</w:t>
      </w:r>
      <w:r w:rsidR="00DE5C09" w:rsidRPr="344AC7AE">
        <w:rPr>
          <w:lang w:eastAsia="sv-SE"/>
        </w:rPr>
        <w:t>-legitimationer och inte avgränsas till</w:t>
      </w:r>
      <w:r w:rsidR="00752D62" w:rsidRPr="344AC7AE">
        <w:rPr>
          <w:lang w:eastAsia="sv-SE"/>
        </w:rPr>
        <w:t xml:space="preserve"> att exempelvis bara stödja </w:t>
      </w:r>
      <w:r w:rsidR="00DE5C09" w:rsidRPr="344AC7AE">
        <w:rPr>
          <w:lang w:eastAsia="sv-SE"/>
        </w:rPr>
        <w:t xml:space="preserve">SITHS, på samma sätt som att kommunerna försöker vara öppna för </w:t>
      </w:r>
      <w:r w:rsidR="0047064A" w:rsidRPr="344AC7AE">
        <w:rPr>
          <w:lang w:eastAsia="sv-SE"/>
        </w:rPr>
        <w:t>att acceptera</w:t>
      </w:r>
      <w:r w:rsidR="00DE5C09" w:rsidRPr="344AC7AE">
        <w:rPr>
          <w:lang w:eastAsia="sv-SE"/>
        </w:rPr>
        <w:t xml:space="preserve"> alla godkända</w:t>
      </w:r>
      <w:r w:rsidRPr="344AC7AE">
        <w:rPr>
          <w:rStyle w:val="Fotnotsreferens"/>
          <w:lang w:eastAsia="sv-SE"/>
        </w:rPr>
        <w:footnoteReference w:id="20"/>
      </w:r>
      <w:r w:rsidR="00DE5C09" w:rsidRPr="344AC7AE">
        <w:rPr>
          <w:lang w:eastAsia="sv-SE"/>
        </w:rPr>
        <w:t xml:space="preserve"> e-legitimationer i sina tjänster.</w:t>
      </w:r>
    </w:p>
    <w:p w14:paraId="4D18D39E" w14:textId="15DA840B" w:rsidR="00011998" w:rsidRDefault="00011998" w:rsidP="00D846DC">
      <w:pPr>
        <w:pStyle w:val="Brdtext"/>
        <w:rPr>
          <w:lang w:eastAsia="sv-SE"/>
        </w:rPr>
      </w:pPr>
      <w:r>
        <w:rPr>
          <w:lang w:eastAsia="sv-SE"/>
        </w:rPr>
        <w:t xml:space="preserve">Det lyfts en frustration över att myndigheterna </w:t>
      </w:r>
      <w:r w:rsidR="00CF2D6D">
        <w:rPr>
          <w:lang w:eastAsia="sv-SE"/>
        </w:rPr>
        <w:t xml:space="preserve">såsom Försäkringskassan och CSN </w:t>
      </w:r>
      <w:r>
        <w:rPr>
          <w:lang w:eastAsia="sv-SE"/>
        </w:rPr>
        <w:t xml:space="preserve">inte heller accepterar alla godkända E-legitimationer utan kräver att tjänstemännen i kommunerna ska använda </w:t>
      </w:r>
      <w:proofErr w:type="spellStart"/>
      <w:r>
        <w:rPr>
          <w:lang w:eastAsia="sv-SE"/>
        </w:rPr>
        <w:t>BankID</w:t>
      </w:r>
      <w:proofErr w:type="spellEnd"/>
      <w:r>
        <w:rPr>
          <w:lang w:eastAsia="sv-SE"/>
        </w:rPr>
        <w:t xml:space="preserve"> i kontakt med myndigheten. Här </w:t>
      </w:r>
      <w:r w:rsidR="01AD1DB2">
        <w:rPr>
          <w:lang w:eastAsia="sv-SE"/>
        </w:rPr>
        <w:t xml:space="preserve">används i dag personnummer som identifierare, men det </w:t>
      </w:r>
      <w:r>
        <w:rPr>
          <w:lang w:eastAsia="sv-SE"/>
        </w:rPr>
        <w:t xml:space="preserve">torde vara mer intressant att säkerställa att tjänstemannen har behörighet </w:t>
      </w:r>
      <w:r>
        <w:rPr>
          <w:lang w:eastAsia="sv-SE"/>
        </w:rPr>
        <w:lastRenderedPageBreak/>
        <w:t xml:space="preserve">att företräda exempelvis kommunen i det aktuella ärendet, något som </w:t>
      </w:r>
      <w:proofErr w:type="gramStart"/>
      <w:r>
        <w:rPr>
          <w:lang w:eastAsia="sv-SE"/>
        </w:rPr>
        <w:t>SKRs</w:t>
      </w:r>
      <w:proofErr w:type="gramEnd"/>
      <w:r>
        <w:rPr>
          <w:lang w:eastAsia="sv-SE"/>
        </w:rPr>
        <w:t xml:space="preserve"> </w:t>
      </w:r>
      <w:r w:rsidRPr="0282CF43">
        <w:rPr>
          <w:i/>
          <w:iCs/>
          <w:lang w:eastAsia="sv-SE"/>
        </w:rPr>
        <w:t>Rapport enkät e-legitimationer</w:t>
      </w:r>
      <w:r w:rsidR="00EA5170">
        <w:rPr>
          <w:rStyle w:val="Fotnotsreferens"/>
          <w:lang w:eastAsia="sv-SE"/>
        </w:rPr>
        <w:footnoteReference w:id="21"/>
      </w:r>
      <w:r w:rsidR="00EA5170">
        <w:rPr>
          <w:lang w:eastAsia="sv-SE"/>
        </w:rPr>
        <w:t xml:space="preserve"> särskilt belyser.</w:t>
      </w:r>
    </w:p>
    <w:p w14:paraId="50AEF1E8" w14:textId="71658CE7" w:rsidR="00DE5C09" w:rsidRDefault="423CD11D" w:rsidP="00D846DC">
      <w:pPr>
        <w:pStyle w:val="Brdtext"/>
        <w:rPr>
          <w:lang w:eastAsia="sv-SE"/>
        </w:rPr>
      </w:pPr>
      <w:r w:rsidRPr="344AC7AE">
        <w:rPr>
          <w:lang w:eastAsia="sv-SE"/>
        </w:rPr>
        <w:t xml:space="preserve">Återkommande lyfts också diskussionen huruvida exempelvis ett mobilt </w:t>
      </w:r>
      <w:proofErr w:type="spellStart"/>
      <w:r w:rsidRPr="344AC7AE">
        <w:rPr>
          <w:lang w:eastAsia="sv-SE"/>
        </w:rPr>
        <w:t>BankID</w:t>
      </w:r>
      <w:proofErr w:type="spellEnd"/>
      <w:r w:rsidRPr="344AC7AE">
        <w:rPr>
          <w:lang w:eastAsia="sv-SE"/>
        </w:rPr>
        <w:t xml:space="preserve"> är en ”privat” </w:t>
      </w:r>
      <w:r w:rsidR="0A6761E0" w:rsidRPr="344AC7AE">
        <w:rPr>
          <w:lang w:eastAsia="sv-SE"/>
        </w:rPr>
        <w:t>e</w:t>
      </w:r>
      <w:r w:rsidRPr="344AC7AE">
        <w:rPr>
          <w:lang w:eastAsia="sv-SE"/>
        </w:rPr>
        <w:t xml:space="preserve">-legitimation eller inte. Det finns exempel på kommuner som </w:t>
      </w:r>
      <w:r w:rsidR="0A6761E0" w:rsidRPr="344AC7AE">
        <w:rPr>
          <w:lang w:eastAsia="sv-SE"/>
        </w:rPr>
        <w:t xml:space="preserve">framgångsrikt </w:t>
      </w:r>
      <w:r w:rsidRPr="344AC7AE">
        <w:rPr>
          <w:lang w:eastAsia="sv-SE"/>
        </w:rPr>
        <w:t xml:space="preserve">använder </w:t>
      </w:r>
      <w:proofErr w:type="spellStart"/>
      <w:r w:rsidRPr="344AC7AE">
        <w:rPr>
          <w:lang w:eastAsia="sv-SE"/>
        </w:rPr>
        <w:t>BankID</w:t>
      </w:r>
      <w:proofErr w:type="spellEnd"/>
      <w:r w:rsidRPr="344AC7AE">
        <w:rPr>
          <w:lang w:eastAsia="sv-SE"/>
        </w:rPr>
        <w:t xml:space="preserve"> i tjänsten, exempelvis för </w:t>
      </w:r>
      <w:r w:rsidR="7AACBFEF" w:rsidRPr="344AC7AE">
        <w:rPr>
          <w:lang w:eastAsia="sv-SE"/>
        </w:rPr>
        <w:t>vikarier</w:t>
      </w:r>
      <w:r w:rsidRPr="344AC7AE">
        <w:rPr>
          <w:lang w:eastAsia="sv-SE"/>
        </w:rPr>
        <w:t xml:space="preserve"> och timanställda, men också som en reservlösning om inte kommunens lösning för stark autentisering finns tillhanda.</w:t>
      </w:r>
      <w:r w:rsidR="0A6761E0" w:rsidRPr="344AC7AE">
        <w:rPr>
          <w:lang w:eastAsia="sv-SE"/>
        </w:rPr>
        <w:t xml:space="preserve"> Det finns också exempel på kommuner som möter motstånd mot att</w:t>
      </w:r>
      <w:r w:rsidR="007A9078" w:rsidRPr="344AC7AE">
        <w:rPr>
          <w:lang w:eastAsia="sv-SE"/>
        </w:rPr>
        <w:t xml:space="preserve"> använda </w:t>
      </w:r>
      <w:r w:rsidR="00EA5170">
        <w:rPr>
          <w:lang w:eastAsia="sv-SE"/>
        </w:rPr>
        <w:t xml:space="preserve">godkända </w:t>
      </w:r>
      <w:r w:rsidR="007A9078" w:rsidRPr="344AC7AE">
        <w:rPr>
          <w:lang w:eastAsia="sv-SE"/>
        </w:rPr>
        <w:t xml:space="preserve">e-legitimationer på marknaden </w:t>
      </w:r>
      <w:r w:rsidR="00EA5170">
        <w:rPr>
          <w:lang w:eastAsia="sv-SE"/>
        </w:rPr>
        <w:t xml:space="preserve">då de upplevs </w:t>
      </w:r>
      <w:r w:rsidR="007A9078" w:rsidRPr="344AC7AE">
        <w:rPr>
          <w:lang w:eastAsia="sv-SE"/>
        </w:rPr>
        <w:t xml:space="preserve">som privata e-legitimationer. </w:t>
      </w:r>
      <w:r w:rsidR="0A6761E0" w:rsidRPr="344AC7AE">
        <w:rPr>
          <w:lang w:eastAsia="sv-SE"/>
        </w:rPr>
        <w:t xml:space="preserve">Den diskussionen leder ofta vidare till att det </w:t>
      </w:r>
      <w:r w:rsidR="00EA5170">
        <w:rPr>
          <w:lang w:eastAsia="sv-SE"/>
        </w:rPr>
        <w:t xml:space="preserve">egentliga </w:t>
      </w:r>
      <w:r w:rsidR="0A6761E0" w:rsidRPr="344AC7AE">
        <w:rPr>
          <w:lang w:eastAsia="sv-SE"/>
        </w:rPr>
        <w:t>motstånd</w:t>
      </w:r>
      <w:r w:rsidR="00EA5170">
        <w:rPr>
          <w:lang w:eastAsia="sv-SE"/>
        </w:rPr>
        <w:t xml:space="preserve">et </w:t>
      </w:r>
      <w:proofErr w:type="gramStart"/>
      <w:r w:rsidR="007666AE">
        <w:rPr>
          <w:lang w:eastAsia="sv-SE"/>
        </w:rPr>
        <w:t xml:space="preserve">rör </w:t>
      </w:r>
      <w:r w:rsidR="0A6761E0" w:rsidRPr="344AC7AE">
        <w:rPr>
          <w:lang w:eastAsia="sv-SE"/>
        </w:rPr>
        <w:t>install</w:t>
      </w:r>
      <w:r w:rsidR="007666AE">
        <w:rPr>
          <w:lang w:eastAsia="sv-SE"/>
        </w:rPr>
        <w:t>ationen</w:t>
      </w:r>
      <w:proofErr w:type="gramEnd"/>
      <w:r w:rsidR="007666AE">
        <w:rPr>
          <w:lang w:eastAsia="sv-SE"/>
        </w:rPr>
        <w:t xml:space="preserve"> av</w:t>
      </w:r>
      <w:r w:rsidR="0A6761E0" w:rsidRPr="344AC7AE">
        <w:rPr>
          <w:lang w:eastAsia="sv-SE"/>
        </w:rPr>
        <w:t xml:space="preserve"> </w:t>
      </w:r>
      <w:r w:rsidR="2772BFE5" w:rsidRPr="344AC7AE">
        <w:rPr>
          <w:lang w:eastAsia="sv-SE"/>
        </w:rPr>
        <w:t xml:space="preserve">exempelvis </w:t>
      </w:r>
      <w:r w:rsidR="0A6761E0" w:rsidRPr="344AC7AE">
        <w:rPr>
          <w:lang w:eastAsia="sv-SE"/>
        </w:rPr>
        <w:t xml:space="preserve">ett </w:t>
      </w:r>
      <w:proofErr w:type="spellStart"/>
      <w:r w:rsidR="0A6761E0" w:rsidRPr="344AC7AE">
        <w:rPr>
          <w:lang w:eastAsia="sv-SE"/>
        </w:rPr>
        <w:t>BankID</w:t>
      </w:r>
      <w:proofErr w:type="spellEnd"/>
      <w:r w:rsidR="0A6761E0" w:rsidRPr="344AC7AE">
        <w:rPr>
          <w:lang w:eastAsia="sv-SE"/>
        </w:rPr>
        <w:t xml:space="preserve"> på en enhet som innehavaren </w:t>
      </w:r>
      <w:r w:rsidR="3F4BFB74" w:rsidRPr="344AC7AE">
        <w:rPr>
          <w:lang w:eastAsia="sv-SE"/>
        </w:rPr>
        <w:t xml:space="preserve">inte </w:t>
      </w:r>
      <w:r w:rsidR="0A6761E0" w:rsidRPr="344AC7AE">
        <w:rPr>
          <w:lang w:eastAsia="sv-SE"/>
        </w:rPr>
        <w:t>förfogar över</w:t>
      </w:r>
      <w:r w:rsidR="195C62FE" w:rsidRPr="344AC7AE">
        <w:rPr>
          <w:lang w:eastAsia="sv-SE"/>
        </w:rPr>
        <w:t>, exempelvis en delad enhet</w:t>
      </w:r>
      <w:r w:rsidR="0A6761E0" w:rsidRPr="344AC7AE">
        <w:rPr>
          <w:lang w:eastAsia="sv-SE"/>
        </w:rPr>
        <w:t>. Det senare är för</w:t>
      </w:r>
      <w:r w:rsidR="290831AE">
        <w:rPr>
          <w:lang w:eastAsia="sv-SE"/>
        </w:rPr>
        <w:t xml:space="preserve"> </w:t>
      </w:r>
      <w:r w:rsidR="0A6761E0" w:rsidRPr="344AC7AE">
        <w:rPr>
          <w:lang w:eastAsia="sv-SE"/>
        </w:rPr>
        <w:t xml:space="preserve">övrigt inte förenlighet med användarvillkoren för exempelvis </w:t>
      </w:r>
      <w:proofErr w:type="spellStart"/>
      <w:r w:rsidR="0A6761E0" w:rsidRPr="344AC7AE">
        <w:rPr>
          <w:lang w:eastAsia="sv-SE"/>
        </w:rPr>
        <w:t>BankID</w:t>
      </w:r>
      <w:proofErr w:type="spellEnd"/>
      <w:r w:rsidR="00DE5C09" w:rsidRPr="344AC7AE">
        <w:rPr>
          <w:rStyle w:val="Fotnotsreferens"/>
          <w:lang w:eastAsia="sv-SE"/>
        </w:rPr>
        <w:footnoteReference w:id="22"/>
      </w:r>
      <w:r w:rsidR="00EA5170">
        <w:rPr>
          <w:lang w:eastAsia="sv-SE"/>
        </w:rPr>
        <w:t>.</w:t>
      </w:r>
    </w:p>
    <w:p w14:paraId="7D0EC761" w14:textId="4EBB51ED" w:rsidR="009A6EF8" w:rsidRPr="009A6EF8" w:rsidRDefault="3B09667F" w:rsidP="082FA750">
      <w:pPr>
        <w:pStyle w:val="Brdtext"/>
        <w:rPr>
          <w:lang w:eastAsia="sv-SE"/>
        </w:rPr>
      </w:pPr>
      <w:r w:rsidRPr="74F70662">
        <w:rPr>
          <w:lang w:eastAsia="sv-SE"/>
        </w:rPr>
        <w:t>I diskussionen om behovet av ett brett införande av stark autentisering nämns också hinder i form av användare som inte förfogar över tjänstemobiler,</w:t>
      </w:r>
      <w:r w:rsidR="3C9DE42C" w:rsidRPr="74F70662">
        <w:rPr>
          <w:lang w:eastAsia="sv-SE"/>
        </w:rPr>
        <w:t xml:space="preserve"> utmaningen med att flera delar arbetsredskap, ex läsplattor, och det faktum att flera lösningar förutsätter </w:t>
      </w:r>
      <w:r w:rsidR="76CA47C7" w:rsidRPr="74F70662">
        <w:rPr>
          <w:lang w:eastAsia="sv-SE"/>
        </w:rPr>
        <w:t>å</w:t>
      </w:r>
      <w:r w:rsidR="70DBDD5B" w:rsidRPr="74F70662">
        <w:rPr>
          <w:lang w:eastAsia="sv-SE"/>
        </w:rPr>
        <w:t>t</w:t>
      </w:r>
      <w:r w:rsidR="76CA47C7" w:rsidRPr="74F70662">
        <w:rPr>
          <w:lang w:eastAsia="sv-SE"/>
        </w:rPr>
        <w:t>komst</w:t>
      </w:r>
      <w:r w:rsidR="66929E46" w:rsidRPr="74F70662">
        <w:rPr>
          <w:lang w:eastAsia="sv-SE"/>
        </w:rPr>
        <w:t xml:space="preserve"> till ett nät</w:t>
      </w:r>
      <w:r w:rsidR="76CA47C7" w:rsidRPr="74F70662">
        <w:rPr>
          <w:lang w:eastAsia="sv-SE"/>
        </w:rPr>
        <w:t>.</w:t>
      </w:r>
      <w:r w:rsidR="196EA46B" w:rsidRPr="74F70662">
        <w:rPr>
          <w:lang w:eastAsia="sv-SE"/>
        </w:rPr>
        <w:t xml:space="preserve"> </w:t>
      </w:r>
    </w:p>
    <w:p w14:paraId="6BCBF266" w14:textId="3B5CC0E9" w:rsidR="00A118E3" w:rsidRPr="003D3650" w:rsidRDefault="196EA46B" w:rsidP="33BB7FB5">
      <w:pPr>
        <w:pStyle w:val="Brdtext"/>
        <w:rPr>
          <w:lang w:eastAsia="sv-SE"/>
        </w:rPr>
      </w:pPr>
      <w:r w:rsidRPr="344AC7AE">
        <w:rPr>
          <w:lang w:eastAsia="sv-SE"/>
        </w:rPr>
        <w:t xml:space="preserve">I intervjuerna vittnar verksamheten om scenarios där vårdpersonal behöver logga in </w:t>
      </w:r>
      <w:r w:rsidR="2255009A" w:rsidRPr="344AC7AE">
        <w:rPr>
          <w:lang w:eastAsia="sv-SE"/>
        </w:rPr>
        <w:t xml:space="preserve">i </w:t>
      </w:r>
      <w:r w:rsidR="1867C956" w:rsidRPr="344AC7AE">
        <w:rPr>
          <w:lang w:eastAsia="sv-SE"/>
        </w:rPr>
        <w:t>flera</w:t>
      </w:r>
      <w:r w:rsidR="6061196A" w:rsidRPr="344AC7AE">
        <w:rPr>
          <w:lang w:eastAsia="sv-SE"/>
        </w:rPr>
        <w:t xml:space="preserve"> olika</w:t>
      </w:r>
      <w:r w:rsidR="1867C956" w:rsidRPr="344AC7AE">
        <w:rPr>
          <w:lang w:eastAsia="sv-SE"/>
        </w:rPr>
        <w:t xml:space="preserve"> </w:t>
      </w:r>
      <w:proofErr w:type="spellStart"/>
      <w:r w:rsidR="2255009A" w:rsidRPr="344AC7AE">
        <w:rPr>
          <w:lang w:eastAsia="sv-SE"/>
        </w:rPr>
        <w:t>app</w:t>
      </w:r>
      <w:r w:rsidR="2504DE30" w:rsidRPr="344AC7AE">
        <w:rPr>
          <w:lang w:eastAsia="sv-SE"/>
        </w:rPr>
        <w:t>ar</w:t>
      </w:r>
      <w:proofErr w:type="spellEnd"/>
      <w:r w:rsidR="2432B585" w:rsidRPr="344AC7AE">
        <w:rPr>
          <w:lang w:eastAsia="sv-SE"/>
        </w:rPr>
        <w:t xml:space="preserve">, upp mot </w:t>
      </w:r>
      <w:proofErr w:type="gramStart"/>
      <w:r w:rsidR="19805207" w:rsidRPr="344AC7AE">
        <w:rPr>
          <w:lang w:eastAsia="sv-SE"/>
        </w:rPr>
        <w:t>5</w:t>
      </w:r>
      <w:r w:rsidR="2432B585" w:rsidRPr="344AC7AE">
        <w:rPr>
          <w:lang w:eastAsia="sv-SE"/>
        </w:rPr>
        <w:t>-8</w:t>
      </w:r>
      <w:proofErr w:type="gramEnd"/>
      <w:r w:rsidR="2432B585" w:rsidRPr="344AC7AE">
        <w:rPr>
          <w:lang w:eastAsia="sv-SE"/>
        </w:rPr>
        <w:t xml:space="preserve"> </w:t>
      </w:r>
      <w:proofErr w:type="spellStart"/>
      <w:r w:rsidR="2432B585" w:rsidRPr="344AC7AE">
        <w:rPr>
          <w:lang w:eastAsia="sv-SE"/>
        </w:rPr>
        <w:t>st</w:t>
      </w:r>
      <w:proofErr w:type="spellEnd"/>
      <w:r w:rsidR="2432B585" w:rsidRPr="344AC7AE">
        <w:rPr>
          <w:lang w:eastAsia="sv-SE"/>
        </w:rPr>
        <w:t>,</w:t>
      </w:r>
      <w:r w:rsidR="2255009A" w:rsidRPr="344AC7AE">
        <w:rPr>
          <w:lang w:eastAsia="sv-SE"/>
        </w:rPr>
        <w:t xml:space="preserve"> </w:t>
      </w:r>
      <w:r w:rsidRPr="344AC7AE">
        <w:rPr>
          <w:lang w:eastAsia="sv-SE"/>
        </w:rPr>
        <w:t xml:space="preserve">på en mängd olika vis under ett 15 minuters </w:t>
      </w:r>
      <w:r w:rsidR="350CFC48" w:rsidRPr="344AC7AE">
        <w:rPr>
          <w:lang w:eastAsia="sv-SE"/>
        </w:rPr>
        <w:t>besök.</w:t>
      </w:r>
      <w:r w:rsidR="13E7922F" w:rsidRPr="344AC7AE">
        <w:rPr>
          <w:lang w:eastAsia="sv-SE"/>
        </w:rPr>
        <w:t xml:space="preserve"> Det är tydligt att autentisering i en </w:t>
      </w:r>
      <w:proofErr w:type="spellStart"/>
      <w:r w:rsidR="13E7922F" w:rsidRPr="344AC7AE">
        <w:rPr>
          <w:lang w:eastAsia="sv-SE"/>
        </w:rPr>
        <w:t>app</w:t>
      </w:r>
      <w:proofErr w:type="spellEnd"/>
      <w:r w:rsidR="13E7922F" w:rsidRPr="344AC7AE">
        <w:rPr>
          <w:lang w:eastAsia="sv-SE"/>
        </w:rPr>
        <w:t xml:space="preserve"> befinner sig på ungefär samma nivå som inloggningen i en webbapplikation för </w:t>
      </w:r>
      <w:r w:rsidR="3110B4B6" w:rsidRPr="344AC7AE">
        <w:rPr>
          <w:lang w:eastAsia="sv-SE"/>
        </w:rPr>
        <w:t xml:space="preserve">ungefär fem </w:t>
      </w:r>
      <w:r w:rsidR="13E7922F" w:rsidRPr="344AC7AE">
        <w:rPr>
          <w:lang w:eastAsia="sv-SE"/>
        </w:rPr>
        <w:t>år sedan där</w:t>
      </w:r>
      <w:r w:rsidR="293BA90D" w:rsidRPr="344AC7AE">
        <w:rPr>
          <w:lang w:eastAsia="sv-SE"/>
        </w:rPr>
        <w:t xml:space="preserve"> </w:t>
      </w:r>
      <w:r w:rsidR="13E7922F" w:rsidRPr="344AC7AE">
        <w:rPr>
          <w:lang w:eastAsia="sv-SE"/>
        </w:rPr>
        <w:t xml:space="preserve">varje </w:t>
      </w:r>
      <w:r w:rsidR="161ED276" w:rsidRPr="344AC7AE">
        <w:rPr>
          <w:lang w:eastAsia="sv-SE"/>
        </w:rPr>
        <w:t>leverantör hade sin lösning till dess att standardiseringen</w:t>
      </w:r>
      <w:r w:rsidRPr="344AC7AE">
        <w:rPr>
          <w:rStyle w:val="Fotnotsreferens"/>
          <w:lang w:eastAsia="sv-SE"/>
        </w:rPr>
        <w:footnoteReference w:id="23"/>
      </w:r>
      <w:r w:rsidR="161ED276" w:rsidRPr="344AC7AE">
        <w:rPr>
          <w:lang w:eastAsia="sv-SE"/>
        </w:rPr>
        <w:t xml:space="preserve"> kring inloggning i webbapplikationer fick dagens fotfäste.</w:t>
      </w:r>
      <w:r w:rsidR="00C8423F">
        <w:rPr>
          <w:lang w:eastAsia="sv-SE"/>
        </w:rPr>
        <w:t xml:space="preserve"> </w:t>
      </w:r>
      <w:r w:rsidR="1BBF94B1" w:rsidRPr="344AC7AE">
        <w:rPr>
          <w:lang w:eastAsia="sv-SE"/>
        </w:rPr>
        <w:t xml:space="preserve">Det finns en stark önskan att även autentisering i </w:t>
      </w:r>
      <w:proofErr w:type="spellStart"/>
      <w:r w:rsidR="1BBF94B1" w:rsidRPr="344AC7AE">
        <w:rPr>
          <w:lang w:eastAsia="sv-SE"/>
        </w:rPr>
        <w:t>appar</w:t>
      </w:r>
      <w:proofErr w:type="spellEnd"/>
      <w:r w:rsidR="1BBF94B1" w:rsidRPr="344AC7AE">
        <w:rPr>
          <w:lang w:eastAsia="sv-SE"/>
        </w:rPr>
        <w:t xml:space="preserve"> standardiseras och att de </w:t>
      </w:r>
      <w:r w:rsidR="6B24E66D" w:rsidRPr="344AC7AE">
        <w:rPr>
          <w:lang w:eastAsia="sv-SE"/>
        </w:rPr>
        <w:t>befin</w:t>
      </w:r>
      <w:r w:rsidR="00C8423F">
        <w:rPr>
          <w:lang w:eastAsia="sv-SE"/>
        </w:rPr>
        <w:t>t</w:t>
      </w:r>
      <w:r w:rsidR="6B24E66D" w:rsidRPr="344AC7AE">
        <w:rPr>
          <w:lang w:eastAsia="sv-SE"/>
        </w:rPr>
        <w:t xml:space="preserve">liga </w:t>
      </w:r>
      <w:r w:rsidR="1BBF94B1" w:rsidRPr="344AC7AE">
        <w:rPr>
          <w:lang w:eastAsia="sv-SE"/>
        </w:rPr>
        <w:t xml:space="preserve">lösningarna </w:t>
      </w:r>
      <w:r w:rsidR="60BAA3D1" w:rsidRPr="344AC7AE">
        <w:rPr>
          <w:lang w:eastAsia="sv-SE"/>
        </w:rPr>
        <w:t xml:space="preserve">i kommunen </w:t>
      </w:r>
      <w:r w:rsidR="1BBF94B1" w:rsidRPr="344AC7AE">
        <w:rPr>
          <w:lang w:eastAsia="sv-SE"/>
        </w:rPr>
        <w:t>för autentisering används</w:t>
      </w:r>
      <w:r w:rsidR="4BB0E9BB" w:rsidRPr="344AC7AE">
        <w:rPr>
          <w:lang w:eastAsia="sv-SE"/>
        </w:rPr>
        <w:t xml:space="preserve"> även här.</w:t>
      </w:r>
      <w:r w:rsidR="057ECE48" w:rsidRPr="344AC7AE">
        <w:rPr>
          <w:lang w:eastAsia="sv-SE"/>
        </w:rPr>
        <w:t xml:space="preserve"> Det finns också en önskan om modernare autentiseringslösningar, utan att för den skull göra avkall på tilliten, som bättre passar in i ett mobilt använd</w:t>
      </w:r>
      <w:r w:rsidR="4FCD482D" w:rsidRPr="344AC7AE">
        <w:rPr>
          <w:lang w:eastAsia="sv-SE"/>
        </w:rPr>
        <w:t>n</w:t>
      </w:r>
      <w:r w:rsidR="057ECE48" w:rsidRPr="344AC7AE">
        <w:rPr>
          <w:lang w:eastAsia="sv-SE"/>
        </w:rPr>
        <w:t>ingssätt. Exempel</w:t>
      </w:r>
      <w:r w:rsidR="3E7C5E79" w:rsidRPr="344AC7AE">
        <w:rPr>
          <w:lang w:eastAsia="sv-SE"/>
        </w:rPr>
        <w:t xml:space="preserve">vis nämndes </w:t>
      </w:r>
      <w:r w:rsidR="01ADB04E" w:rsidRPr="344AC7AE">
        <w:rPr>
          <w:lang w:eastAsia="sv-SE"/>
        </w:rPr>
        <w:t xml:space="preserve">kontaktlösa </w:t>
      </w:r>
      <w:r w:rsidR="2E9330B4" w:rsidRPr="344AC7AE">
        <w:rPr>
          <w:lang w:eastAsia="sv-SE"/>
        </w:rPr>
        <w:t>e</w:t>
      </w:r>
      <w:r w:rsidR="01ADB04E" w:rsidRPr="344AC7AE">
        <w:rPr>
          <w:lang w:eastAsia="sv-SE"/>
        </w:rPr>
        <w:t>-legitimationer</w:t>
      </w:r>
      <w:r w:rsidR="0FDBE737" w:rsidRPr="344AC7AE">
        <w:rPr>
          <w:lang w:eastAsia="sv-SE"/>
        </w:rPr>
        <w:t xml:space="preserve"> (</w:t>
      </w:r>
      <w:r w:rsidR="01ADB04E" w:rsidRPr="344AC7AE">
        <w:rPr>
          <w:lang w:eastAsia="sv-SE"/>
        </w:rPr>
        <w:t xml:space="preserve">så kallade </w:t>
      </w:r>
      <w:proofErr w:type="gramStart"/>
      <w:r w:rsidR="01ADB04E" w:rsidRPr="344AC7AE">
        <w:rPr>
          <w:lang w:eastAsia="sv-SE"/>
        </w:rPr>
        <w:t xml:space="preserve">dual </w:t>
      </w:r>
      <w:r w:rsidR="6644A7DA" w:rsidRPr="344AC7AE">
        <w:rPr>
          <w:lang w:eastAsia="sv-SE"/>
        </w:rPr>
        <w:t>interface</w:t>
      </w:r>
      <w:proofErr w:type="gramEnd"/>
      <w:r w:rsidR="6644A7DA" w:rsidRPr="344AC7AE">
        <w:rPr>
          <w:lang w:eastAsia="sv-SE"/>
        </w:rPr>
        <w:t xml:space="preserve"> kort).</w:t>
      </w:r>
    </w:p>
    <w:p w14:paraId="54711587" w14:textId="6EF9E233" w:rsidR="00A118E3" w:rsidRPr="003D3650" w:rsidRDefault="196EA46B" w:rsidP="33BB7FB5">
      <w:r>
        <w:br w:type="page"/>
      </w:r>
    </w:p>
    <w:p w14:paraId="34D538C1" w14:textId="70E7CE21" w:rsidR="00D236C3" w:rsidRDefault="1E61D8FB" w:rsidP="00D236C3">
      <w:pPr>
        <w:pStyle w:val="Rubrik2Nr"/>
      </w:pPr>
      <w:bookmarkStart w:id="11" w:name="_Toc39057501"/>
      <w:r>
        <w:lastRenderedPageBreak/>
        <w:t>Regulatoriska åtkomstkrav ur ett kommunalt perspektiv</w:t>
      </w:r>
      <w:bookmarkEnd w:id="11"/>
    </w:p>
    <w:p w14:paraId="16F09CBE" w14:textId="2F67C016" w:rsidR="003D3650" w:rsidRDefault="1C9D8D66" w:rsidP="33BB7FB5">
      <w:pPr>
        <w:spacing w:before="0" w:after="0"/>
        <w:rPr>
          <w:lang w:eastAsia="sv-SE"/>
        </w:rPr>
      </w:pPr>
      <w:bookmarkStart w:id="12" w:name="_Hlk37914619"/>
      <w:bookmarkEnd w:id="12"/>
      <w:r w:rsidRPr="33BB7FB5">
        <w:rPr>
          <w:lang w:eastAsia="sv-SE"/>
        </w:rPr>
        <w:t xml:space="preserve">Inom ramen för beskrivningen av nuläget har ett </w:t>
      </w:r>
      <w:r w:rsidR="53B6BEF1" w:rsidRPr="33BB7FB5">
        <w:rPr>
          <w:lang w:eastAsia="sv-SE"/>
        </w:rPr>
        <w:t>tiotal</w:t>
      </w:r>
      <w:r w:rsidRPr="33BB7FB5">
        <w:rPr>
          <w:lang w:eastAsia="sv-SE"/>
        </w:rPr>
        <w:t xml:space="preserve"> regulatorisk</w:t>
      </w:r>
      <w:r w:rsidR="53B6BEF1" w:rsidRPr="33BB7FB5">
        <w:rPr>
          <w:lang w:eastAsia="sv-SE"/>
        </w:rPr>
        <w:t>a</w:t>
      </w:r>
      <w:r w:rsidRPr="33BB7FB5">
        <w:rPr>
          <w:lang w:eastAsia="sv-SE"/>
        </w:rPr>
        <w:t xml:space="preserve"> krav identifierats som har bäring på IAM. Dessa har sammanställts i </w:t>
      </w:r>
      <w:r w:rsidRPr="33BB7FB5">
        <w:rPr>
          <w:u w:val="single"/>
          <w:lang w:eastAsia="sv-SE"/>
        </w:rPr>
        <w:t xml:space="preserve">bilaga </w:t>
      </w:r>
      <w:r w:rsidR="76C6EC51" w:rsidRPr="33BB7FB5">
        <w:rPr>
          <w:u w:val="single"/>
          <w:lang w:eastAsia="sv-SE"/>
        </w:rPr>
        <w:t>1</w:t>
      </w:r>
      <w:r w:rsidRPr="33BB7FB5">
        <w:rPr>
          <w:lang w:eastAsia="sv-SE"/>
        </w:rPr>
        <w:t xml:space="preserve">. Det är inte </w:t>
      </w:r>
      <w:r w:rsidR="53B6BEF1" w:rsidRPr="33BB7FB5">
        <w:rPr>
          <w:lang w:eastAsia="sv-SE"/>
        </w:rPr>
        <w:t xml:space="preserve">en </w:t>
      </w:r>
      <w:r w:rsidRPr="33BB7FB5">
        <w:rPr>
          <w:lang w:eastAsia="sv-SE"/>
        </w:rPr>
        <w:t xml:space="preserve">uttömmande förteckning utan syftar till </w:t>
      </w:r>
      <w:r w:rsidR="53B6BEF1" w:rsidRPr="33BB7FB5">
        <w:rPr>
          <w:lang w:eastAsia="sv-SE"/>
        </w:rPr>
        <w:t xml:space="preserve">att </w:t>
      </w:r>
      <w:r w:rsidRPr="33BB7FB5">
        <w:rPr>
          <w:lang w:eastAsia="sv-SE"/>
        </w:rPr>
        <w:t xml:space="preserve">ge en bild </w:t>
      </w:r>
      <w:r w:rsidR="53B6BEF1" w:rsidRPr="33BB7FB5">
        <w:rPr>
          <w:lang w:eastAsia="sv-SE"/>
        </w:rPr>
        <w:t>av utmaningen att hantera IAM i en kommun ur ett regulatoriskt perspektiv.</w:t>
      </w:r>
    </w:p>
    <w:p w14:paraId="2B7DE2A2" w14:textId="21CED5E6" w:rsidR="00CB194C" w:rsidRDefault="202FDC35" w:rsidP="00CB194C">
      <w:pPr>
        <w:pStyle w:val="Rubrik2Nr"/>
        <w:rPr>
          <w:rFonts w:eastAsia="Arial"/>
        </w:rPr>
      </w:pPr>
      <w:bookmarkStart w:id="13" w:name="_Toc39057502"/>
      <w:r w:rsidRPr="5D7659ED">
        <w:t>Övrigt</w:t>
      </w:r>
      <w:bookmarkEnd w:id="13"/>
    </w:p>
    <w:p w14:paraId="2056107B" w14:textId="4F224242" w:rsidR="00CB194C" w:rsidRDefault="00CB194C" w:rsidP="00CB194C">
      <w:pPr>
        <w:rPr>
          <w:lang w:eastAsia="sv-SE"/>
        </w:rPr>
      </w:pPr>
      <w:r w:rsidRPr="187B4E63">
        <w:rPr>
          <w:lang w:eastAsia="sv-SE"/>
        </w:rPr>
        <w:t>Utöver IAM har några diskussioner lyfts</w:t>
      </w:r>
      <w:r w:rsidR="00F97ABB" w:rsidRPr="187B4E63">
        <w:rPr>
          <w:lang w:eastAsia="sv-SE"/>
        </w:rPr>
        <w:t xml:space="preserve"> återkommande varför även de b</w:t>
      </w:r>
      <w:r w:rsidRPr="187B4E63">
        <w:rPr>
          <w:lang w:eastAsia="sv-SE"/>
        </w:rPr>
        <w:t>ör uppmärksammas.</w:t>
      </w:r>
    </w:p>
    <w:p w14:paraId="14BD1F61" w14:textId="4E5A90E5" w:rsidR="00CB194C" w:rsidRPr="00CB194C" w:rsidRDefault="202FDC35" w:rsidP="00513865">
      <w:pPr>
        <w:pStyle w:val="Rubrik3Nr"/>
        <w:tabs>
          <w:tab w:val="num" w:pos="794"/>
        </w:tabs>
      </w:pPr>
      <w:bookmarkStart w:id="14" w:name="_Toc39057503"/>
      <w:r>
        <w:t>Elektroniska underskrifter</w:t>
      </w:r>
      <w:bookmarkEnd w:id="14"/>
    </w:p>
    <w:p w14:paraId="3492B6BB" w14:textId="2E7A3F49" w:rsidR="00CF2D6D" w:rsidRDefault="50F13D8D" w:rsidP="74F70662">
      <w:pPr>
        <w:pStyle w:val="Brdtext"/>
        <w:rPr>
          <w:lang w:eastAsia="sv-SE"/>
        </w:rPr>
      </w:pPr>
      <w:r w:rsidRPr="74F70662">
        <w:rPr>
          <w:lang w:eastAsia="sv-SE"/>
        </w:rPr>
        <w:t>Det finns en samlad bild i intervjuerna att området elektroniska underskrifter saknar tillräcklig vägledning</w:t>
      </w:r>
      <w:r w:rsidR="00BE72F0">
        <w:rPr>
          <w:lang w:eastAsia="sv-SE"/>
        </w:rPr>
        <w:t xml:space="preserve">. </w:t>
      </w:r>
      <w:r w:rsidR="003179E8">
        <w:rPr>
          <w:lang w:eastAsia="sv-SE"/>
        </w:rPr>
        <w:t>M</w:t>
      </w:r>
      <w:r w:rsidRPr="74F70662">
        <w:rPr>
          <w:lang w:eastAsia="sv-SE"/>
        </w:rPr>
        <w:t xml:space="preserve">arknaden tenderar till att lösa behov i stuprör utan någon som helst förståelse för de regulatoriska kraven för elektroniska underskrifter som följer av </w:t>
      </w:r>
      <w:proofErr w:type="spellStart"/>
      <w:r w:rsidRPr="74F70662">
        <w:rPr>
          <w:lang w:eastAsia="sv-SE"/>
        </w:rPr>
        <w:t>eIDAS</w:t>
      </w:r>
      <w:proofErr w:type="spellEnd"/>
      <w:r w:rsidRPr="74F70662">
        <w:rPr>
          <w:lang w:eastAsia="sv-SE"/>
        </w:rPr>
        <w:t xml:space="preserve">-förordningen. Det innebär exempelvis att </w:t>
      </w:r>
      <w:r w:rsidR="40BF1E20" w:rsidRPr="74F70662">
        <w:rPr>
          <w:lang w:eastAsia="sv-SE"/>
        </w:rPr>
        <w:t xml:space="preserve">det görs </w:t>
      </w:r>
      <w:r w:rsidRPr="74F70662">
        <w:rPr>
          <w:lang w:eastAsia="sv-SE"/>
        </w:rPr>
        <w:t xml:space="preserve">elektroniska underskrifter som inte </w:t>
      </w:r>
      <w:r w:rsidR="009C50A7">
        <w:rPr>
          <w:lang w:eastAsia="sv-SE"/>
        </w:rPr>
        <w:t xml:space="preserve">är </w:t>
      </w:r>
      <w:r w:rsidRPr="74F70662">
        <w:rPr>
          <w:lang w:eastAsia="sv-SE"/>
        </w:rPr>
        <w:t>arkiveringsbara.</w:t>
      </w:r>
      <w:r w:rsidR="4E2254FC" w:rsidRPr="74F70662">
        <w:rPr>
          <w:lang w:eastAsia="sv-SE"/>
        </w:rPr>
        <w:t xml:space="preserve"> </w:t>
      </w:r>
      <w:r w:rsidR="00CF2D6D">
        <w:rPr>
          <w:lang w:eastAsia="sv-SE"/>
        </w:rPr>
        <w:t>Även om formkraven</w:t>
      </w:r>
      <w:r w:rsidR="00835059">
        <w:rPr>
          <w:rStyle w:val="Fotnotsreferens"/>
          <w:lang w:eastAsia="sv-SE"/>
        </w:rPr>
        <w:footnoteReference w:id="24"/>
      </w:r>
      <w:r w:rsidR="00CF2D6D">
        <w:rPr>
          <w:lang w:eastAsia="sv-SE"/>
        </w:rPr>
        <w:t>följs godtas inte de elektroniska underskrifterna av andra myndigheter som Polisen, Domstolsverket och Statens Institutionsstyrelse</w:t>
      </w:r>
      <w:r w:rsidR="00835059">
        <w:rPr>
          <w:lang w:eastAsia="sv-SE"/>
        </w:rPr>
        <w:t>.</w:t>
      </w:r>
      <w:r w:rsidR="00CF2D6D">
        <w:rPr>
          <w:lang w:eastAsia="sv-SE"/>
        </w:rPr>
        <w:t xml:space="preserve"> </w:t>
      </w:r>
    </w:p>
    <w:p w14:paraId="685C6619" w14:textId="7257FD06" w:rsidR="50F13D8D" w:rsidRDefault="4E2254FC" w:rsidP="74F70662">
      <w:pPr>
        <w:pStyle w:val="Brdtext"/>
        <w:rPr>
          <w:lang w:eastAsia="sv-SE"/>
        </w:rPr>
      </w:pPr>
      <w:r w:rsidRPr="74F70662">
        <w:rPr>
          <w:lang w:eastAsia="sv-SE"/>
        </w:rPr>
        <w:t xml:space="preserve">Osäkerheten i frågan </w:t>
      </w:r>
      <w:r w:rsidR="60737D1F" w:rsidRPr="74F70662">
        <w:rPr>
          <w:lang w:eastAsia="sv-SE"/>
        </w:rPr>
        <w:t>u</w:t>
      </w:r>
      <w:r w:rsidRPr="74F70662">
        <w:rPr>
          <w:lang w:eastAsia="sv-SE"/>
        </w:rPr>
        <w:t xml:space="preserve">tgör </w:t>
      </w:r>
      <w:r w:rsidR="57A1FB90" w:rsidRPr="74F70662">
        <w:rPr>
          <w:lang w:eastAsia="sv-SE"/>
        </w:rPr>
        <w:t xml:space="preserve">också </w:t>
      </w:r>
      <w:r w:rsidRPr="74F70662">
        <w:rPr>
          <w:lang w:eastAsia="sv-SE"/>
        </w:rPr>
        <w:t>ett hinder för den digitala dokumenthanteringen.</w:t>
      </w:r>
      <w:r w:rsidR="56E9033A" w:rsidRPr="74F70662">
        <w:rPr>
          <w:lang w:eastAsia="sv-SE"/>
        </w:rPr>
        <w:t xml:space="preserve"> Om sakfrågan kring den elektroniska underskriften inte undanröjs är det svårt att för att inte säga omöjligt att digitalisera processen.</w:t>
      </w:r>
    </w:p>
    <w:p w14:paraId="44069CAE" w14:textId="75D5D9BB" w:rsidR="5A41EA58" w:rsidRDefault="5A41EA58" w:rsidP="74F70662">
      <w:pPr>
        <w:pStyle w:val="Brdtext"/>
        <w:rPr>
          <w:lang w:eastAsia="sv-SE"/>
        </w:rPr>
      </w:pPr>
      <w:r w:rsidRPr="2C0BE749">
        <w:rPr>
          <w:lang w:eastAsia="sv-SE"/>
        </w:rPr>
        <w:t xml:space="preserve">En statlig utredning under benämningen </w:t>
      </w:r>
      <w:r w:rsidRPr="2C0BE749">
        <w:rPr>
          <w:i/>
          <w:iCs/>
          <w:lang w:eastAsia="sv-SE"/>
        </w:rPr>
        <w:t>Ökad och standardiserad användning av betrodda tjänster i den offentliga förvaltningen</w:t>
      </w:r>
      <w:r w:rsidRPr="2C0BE749">
        <w:rPr>
          <w:lang w:eastAsia="sv-SE"/>
        </w:rPr>
        <w:t xml:space="preserve"> (Dir 2020:27) är tillsatt </w:t>
      </w:r>
      <w:r w:rsidR="66745474" w:rsidRPr="2C0BE749">
        <w:rPr>
          <w:lang w:eastAsia="sv-SE"/>
        </w:rPr>
        <w:t>den 13 september i syfte att bringa klarhet</w:t>
      </w:r>
      <w:r w:rsidR="59FF4B2D" w:rsidRPr="2C0BE749">
        <w:rPr>
          <w:lang w:eastAsia="sv-SE"/>
        </w:rPr>
        <w:t xml:space="preserve"> i</w:t>
      </w:r>
      <w:r w:rsidR="00CF2EE6" w:rsidRPr="2C0BE749">
        <w:rPr>
          <w:lang w:eastAsia="sv-SE"/>
        </w:rPr>
        <w:t xml:space="preserve"> </w:t>
      </w:r>
      <w:r w:rsidR="59FF4B2D" w:rsidRPr="2C0BE749">
        <w:rPr>
          <w:lang w:eastAsia="sv-SE"/>
        </w:rPr>
        <w:t>bland annat frågan om elektroniska underskrifter</w:t>
      </w:r>
      <w:r w:rsidR="66745474" w:rsidRPr="2C0BE749">
        <w:rPr>
          <w:lang w:eastAsia="sv-SE"/>
        </w:rPr>
        <w:t>. Uppdraget ska redovisas senast den 30 december 2020.</w:t>
      </w:r>
    </w:p>
    <w:p w14:paraId="393592B3" w14:textId="098D0185" w:rsidR="2C005C11" w:rsidRDefault="2732304B" w:rsidP="439C713F">
      <w:pPr>
        <w:pStyle w:val="Rubrik3Nr"/>
      </w:pPr>
      <w:bookmarkStart w:id="15" w:name="_Toc39057504"/>
      <w:r>
        <w:t>Inlåsningseffekter</w:t>
      </w:r>
      <w:bookmarkEnd w:id="15"/>
    </w:p>
    <w:p w14:paraId="350E340D" w14:textId="292C1D13" w:rsidR="00C560AF" w:rsidRDefault="0074379E" w:rsidP="00083989">
      <w:pPr>
        <w:pStyle w:val="Brdtext"/>
        <w:rPr>
          <w:lang w:eastAsia="sv-SE"/>
        </w:rPr>
      </w:pPr>
      <w:r>
        <w:rPr>
          <w:lang w:eastAsia="sv-SE"/>
        </w:rPr>
        <w:t>Under intervjuerna kan vi konstatera att det finns en rad inlåsningseffekter som gör det svårt att ersätta exempelvis en leverantör mot en annan utan att det får stora konsekvenser. Det faktum att ett stort antal leverantörer av verksamhetssystem fortsatt bygger in egna lösningar inom IAM-området förvånar. Detta trots att det finns en rad standarder på området såsom SAML</w:t>
      </w:r>
      <w:r w:rsidR="304E7720">
        <w:rPr>
          <w:lang w:eastAsia="sv-SE"/>
        </w:rPr>
        <w:t>2</w:t>
      </w:r>
      <w:r>
        <w:rPr>
          <w:rStyle w:val="Fotnotsreferens"/>
          <w:lang w:eastAsia="sv-SE"/>
        </w:rPr>
        <w:footnoteReference w:id="25"/>
      </w:r>
      <w:r>
        <w:rPr>
          <w:lang w:eastAsia="sv-SE"/>
        </w:rPr>
        <w:t xml:space="preserve"> och </w:t>
      </w:r>
      <w:proofErr w:type="spellStart"/>
      <w:r>
        <w:rPr>
          <w:lang w:eastAsia="sv-SE"/>
        </w:rPr>
        <w:t>Open</w:t>
      </w:r>
      <w:proofErr w:type="spellEnd"/>
      <w:r>
        <w:rPr>
          <w:lang w:eastAsia="sv-SE"/>
        </w:rPr>
        <w:t xml:space="preserve"> ID </w:t>
      </w:r>
      <w:proofErr w:type="spellStart"/>
      <w:r>
        <w:rPr>
          <w:lang w:eastAsia="sv-SE"/>
        </w:rPr>
        <w:t>Connect</w:t>
      </w:r>
      <w:proofErr w:type="spellEnd"/>
      <w:r w:rsidR="226F626E">
        <w:rPr>
          <w:lang w:eastAsia="sv-SE"/>
        </w:rPr>
        <w:t xml:space="preserve"> (OIDC)</w:t>
      </w:r>
      <w:r w:rsidR="0055631A">
        <w:rPr>
          <w:rStyle w:val="Fotnotsreferens"/>
          <w:lang w:eastAsia="sv-SE"/>
        </w:rPr>
        <w:footnoteReference w:id="26"/>
      </w:r>
      <w:r>
        <w:rPr>
          <w:lang w:eastAsia="sv-SE"/>
        </w:rPr>
        <w:t xml:space="preserve"> för att exempelvis lösa SSO och auktorisation, inte minst i </w:t>
      </w:r>
      <w:proofErr w:type="spellStart"/>
      <w:r>
        <w:rPr>
          <w:lang w:eastAsia="sv-SE"/>
        </w:rPr>
        <w:t>appar</w:t>
      </w:r>
      <w:proofErr w:type="spellEnd"/>
      <w:r>
        <w:rPr>
          <w:lang w:eastAsia="sv-SE"/>
        </w:rPr>
        <w:t xml:space="preserve"> där förmågan att nyttja kommungemensamma lösningar för identiteter och åtkomst nästan helt lyser med sin frånvaro. </w:t>
      </w:r>
      <w:bookmarkStart w:id="16" w:name="_Toc474664324"/>
      <w:bookmarkEnd w:id="16"/>
      <w:r w:rsidR="009875FB">
        <w:rPr>
          <w:lang w:eastAsia="sv-SE"/>
        </w:rPr>
        <w:t xml:space="preserve">Ytterligare en dimension är att det inte går att </w:t>
      </w:r>
      <w:proofErr w:type="spellStart"/>
      <w:r w:rsidR="009875FB">
        <w:rPr>
          <w:lang w:eastAsia="sv-SE"/>
        </w:rPr>
        <w:t>kravställa</w:t>
      </w:r>
      <w:proofErr w:type="spellEnd"/>
      <w:r w:rsidR="009875FB">
        <w:rPr>
          <w:lang w:eastAsia="sv-SE"/>
        </w:rPr>
        <w:t xml:space="preserve"> på exempelvis molntjänster på samma sätt som på traditionella verksamhetssystem vilket också blir en inlåsningseffekt i sig. Inte sällan leder molntjänsterna till relativt slutna ekosystem avseende IAM.</w:t>
      </w:r>
    </w:p>
    <w:p w14:paraId="3661A87F" w14:textId="77777777" w:rsidR="00083989" w:rsidRPr="00FF7BDD" w:rsidRDefault="00083989" w:rsidP="00083989">
      <w:pPr>
        <w:pStyle w:val="Rubrik1Nr"/>
      </w:pPr>
      <w:bookmarkStart w:id="17" w:name="_Toc12539712"/>
      <w:bookmarkStart w:id="18" w:name="_Toc39057505"/>
      <w:r>
        <w:lastRenderedPageBreak/>
        <w:t>Målbild</w:t>
      </w:r>
      <w:bookmarkEnd w:id="17"/>
      <w:bookmarkEnd w:id="18"/>
    </w:p>
    <w:p w14:paraId="546A07A3" w14:textId="362D6A4F" w:rsidR="7F30099D" w:rsidRDefault="7F30099D">
      <w:r>
        <w:t>Givet det nuläge som beskrivs i denna strategi om kommunernas behov och utmaningar inom IAM har ett antal tänkbara målbilder formulerats. Till målbilder har kopplats sammanfattande resonemang från nulägesinventeringen.</w:t>
      </w:r>
    </w:p>
    <w:p w14:paraId="3AF7DEE3" w14:textId="39655906" w:rsidR="7F30099D" w:rsidRDefault="7F30099D">
      <w:r>
        <w:t xml:space="preserve">Målbilderna presenteras när </w:t>
      </w:r>
      <w:r w:rsidRPr="5D7659ED">
        <w:rPr>
          <w:i/>
          <w:iCs/>
        </w:rPr>
        <w:t xml:space="preserve">Ineras strategi för identitet och åtkomst (IAM) med kommunernas behov i fokus </w:t>
      </w:r>
      <w:r>
        <w:t>i sin helhet är beslutad.</w:t>
      </w:r>
    </w:p>
    <w:p w14:paraId="26502D0D" w14:textId="784F51F2" w:rsidR="006664CD" w:rsidRDefault="4B1BE2AA" w:rsidP="006664CD">
      <w:pPr>
        <w:pStyle w:val="Rubrik1Nr"/>
      </w:pPr>
      <w:bookmarkStart w:id="19" w:name="_Toc39057506"/>
      <w:r>
        <w:t>Strategi</w:t>
      </w:r>
      <w:bookmarkEnd w:id="19"/>
    </w:p>
    <w:p w14:paraId="4BA24D3B" w14:textId="401FA945" w:rsidR="00237DA2" w:rsidRDefault="237FE6C5" w:rsidP="33BB7FB5">
      <w:r>
        <w:t>För att nå de målbilder som uttrycks här, givet nuläget, föreslås följande strategi.</w:t>
      </w:r>
    </w:p>
    <w:p w14:paraId="239DE5C4" w14:textId="3717B89C" w:rsidR="00237DA2" w:rsidRDefault="237FE6C5" w:rsidP="33BB7FB5">
      <w:r>
        <w:t xml:space="preserve">Strategin presenteras när </w:t>
      </w:r>
      <w:r w:rsidRPr="5D7659ED">
        <w:rPr>
          <w:i/>
          <w:iCs/>
        </w:rPr>
        <w:t xml:space="preserve">Ineras strategi för identitet och åtkomst (IAM) med kommunernas behov i fokus </w:t>
      </w:r>
      <w:r>
        <w:t>i sin helhet är beslutad.</w:t>
      </w:r>
    </w:p>
    <w:p w14:paraId="2B9CC926" w14:textId="5AF5C0B1" w:rsidR="00237DA2" w:rsidRDefault="00237DA2" w:rsidP="00484E34">
      <w:pPr>
        <w:pStyle w:val="Brdtext"/>
      </w:pPr>
    </w:p>
    <w:p w14:paraId="5D69EF26" w14:textId="3ABD9C8D" w:rsidR="00116E23" w:rsidRPr="00D125C7" w:rsidRDefault="00116E23" w:rsidP="00C2649C"/>
    <w:sectPr w:rsidR="00116E23" w:rsidRPr="00D125C7" w:rsidSect="00AA6A2E">
      <w:headerReference w:type="default" r:id="rId17"/>
      <w:footerReference w:type="default" r:id="rId18"/>
      <w:pgSz w:w="11906" w:h="16838" w:code="9"/>
      <w:pgMar w:top="2948" w:right="1701" w:bottom="1814" w:left="1701" w:header="340" w:footer="0" w:gutter="0"/>
      <w:pgNumType w:start="2"/>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F28EF0" w16cex:dateUtc="2020-04-16T14:55:00Z"/>
  <w16cex:commentExtensible w16cex:durableId="0044589A" w16cex:dateUtc="2020-04-17T09:05:00Z"/>
  <w16cex:commentExtensible w16cex:durableId="257FFD30" w16cex:dateUtc="2020-04-17T09:08:00Z"/>
  <w16cex:commentExtensible w16cex:durableId="5DFA0F3E" w16cex:dateUtc="2020-04-17T09:13:00Z"/>
  <w16cex:commentExtensible w16cex:durableId="1AE98D45" w16cex:dateUtc="2020-04-17T09:54:00Z"/>
  <w16cex:commentExtensible w16cex:durableId="13AE7EC3" w16cex:dateUtc="2020-04-17T09:55:00Z"/>
  <w16cex:commentExtensible w16cex:durableId="563F963D" w16cex:dateUtc="2020-04-20T06:03:08.003Z"/>
  <w16cex:commentExtensible w16cex:durableId="23248098" w16cex:dateUtc="2020-04-20T06:14:45.452Z"/>
  <w16cex:commentExtensible w16cex:durableId="64AC5742" w16cex:dateUtc="2020-04-20T06:16:54.396Z"/>
  <w16cex:commentExtensible w16cex:durableId="78D577FB" w16cex:dateUtc="2020-04-20T07:24:14.763Z"/>
  <w16cex:commentExtensible w16cex:durableId="6C1A6AA0" w16cex:dateUtc="2020-04-20T07:25:08.284Z"/>
  <w16cex:commentExtensible w16cex:durableId="5174BFB7" w16cex:dateUtc="2020-04-20T07:26:00.365Z"/>
  <w16cex:commentExtensible w16cex:durableId="09584A50" w16cex:dateUtc="2020-04-20T07:26:54.659Z"/>
  <w16cex:commentExtensible w16cex:durableId="52038B83" w16cex:dateUtc="2020-04-20T07:27:08.568Z"/>
  <w16cex:commentExtensible w16cex:durableId="6BE0BF1D" w16cex:dateUtc="2020-04-20T07:29:24.949Z"/>
  <w16cex:commentExtensible w16cex:durableId="5FEC1D43" w16cex:dateUtc="2020-04-20T07:31:29.269Z"/>
  <w16cex:commentExtensible w16cex:durableId="4D0BAC0A" w16cex:dateUtc="2020-04-20T07:33:07.595Z"/>
  <w16cex:commentExtensible w16cex:durableId="4C779C2A" w16cex:dateUtc="2020-04-20T07:34:35.442Z"/>
  <w16cex:commentExtensible w16cex:durableId="1AC98CB0" w16cex:dateUtc="2020-04-20T07:36:56.212Z"/>
  <w16cex:commentExtensible w16cex:durableId="0071CFD8" w16cex:dateUtc="2020-04-20T07:38:39.588Z"/>
  <w16cex:commentExtensible w16cex:durableId="67295B84" w16cex:dateUtc="2020-04-20T07:47:46.768Z"/>
  <w16cex:commentExtensible w16cex:durableId="119CEBCC" w16cex:dateUtc="2020-04-20T07:52:40.335Z"/>
  <w16cex:commentExtensible w16cex:durableId="47952278" w16cex:dateUtc="2020-04-20T07:53:38.438Z"/>
  <w16cex:commentExtensible w16cex:durableId="65045A29" w16cex:dateUtc="2020-04-20T07:53:51.321Z"/>
  <w16cex:commentExtensible w16cex:durableId="65838B65" w16cex:dateUtc="2020-04-20T07:54:10.929Z"/>
  <w16cex:commentExtensible w16cex:durableId="4E79AE19" w16cex:dateUtc="2020-04-20T08:30:39.827Z"/>
  <w16cex:commentExtensible w16cex:durableId="60458DC1" w16cex:dateUtc="2020-04-20T08:32:50.27Z"/>
  <w16cex:commentExtensible w16cex:durableId="4CF6B1E6" w16cex:dateUtc="2020-04-20T08:35:22.637Z"/>
  <w16cex:commentExtensible w16cex:durableId="58310DFE" w16cex:dateUtc="2020-04-20T08:38:17.367Z"/>
  <w16cex:commentExtensible w16cex:durableId="54848539" w16cex:dateUtc="2020-04-20T08:51:09.575Z"/>
  <w16cex:commentExtensible w16cex:durableId="2946CEC9" w16cex:dateUtc="2020-04-20T13:52:55.887Z"/>
  <w16cex:commentExtensible w16cex:durableId="5B34042E" w16cex:dateUtc="2020-04-20T14:00:03.96Z"/>
  <w16cex:commentExtensible w16cex:durableId="639E3E6E" w16cex:dateUtc="2020-04-21T06:20:43.665Z"/>
  <w16cex:commentExtensible w16cex:durableId="12CCB5DF" w16cex:dateUtc="2020-04-21T06:23:05.8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145BE" w14:textId="77777777" w:rsidR="00051086" w:rsidRDefault="00051086" w:rsidP="00C15048">
      <w:r>
        <w:separator/>
      </w:r>
    </w:p>
    <w:p w14:paraId="1E0D4D76" w14:textId="77777777" w:rsidR="00051086" w:rsidRDefault="00051086" w:rsidP="00C15048"/>
    <w:p w14:paraId="7F616D9F" w14:textId="77777777" w:rsidR="00051086" w:rsidRDefault="00051086" w:rsidP="00C15048"/>
  </w:endnote>
  <w:endnote w:type="continuationSeparator" w:id="0">
    <w:p w14:paraId="337A2A71" w14:textId="77777777" w:rsidR="00051086" w:rsidRDefault="00051086" w:rsidP="00C15048">
      <w:r>
        <w:continuationSeparator/>
      </w:r>
    </w:p>
    <w:p w14:paraId="70BAF588" w14:textId="77777777" w:rsidR="00051086" w:rsidRDefault="00051086" w:rsidP="00C15048"/>
    <w:p w14:paraId="4F6A635B" w14:textId="77777777" w:rsidR="00051086" w:rsidRDefault="00051086" w:rsidP="00C15048"/>
  </w:endnote>
  <w:endnote w:type="continuationNotice" w:id="1">
    <w:p w14:paraId="28502823" w14:textId="77777777" w:rsidR="00051086" w:rsidRDefault="0005108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E968" w14:textId="77777777" w:rsidR="001439F4" w:rsidRDefault="001439F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CEAD" w14:textId="77777777" w:rsidR="00835059" w:rsidRPr="004A7C1C" w:rsidRDefault="00835059" w:rsidP="00C15048"/>
  <w:p w14:paraId="6BB9E253" w14:textId="77777777" w:rsidR="00835059" w:rsidRPr="004A7C1C" w:rsidRDefault="00835059" w:rsidP="00C150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77EA5" w14:textId="77777777" w:rsidR="001439F4" w:rsidRDefault="001439F4">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81" w:type="dxa"/>
      <w:tblInd w:w="-34" w:type="dxa"/>
      <w:tblLayout w:type="fixed"/>
      <w:tblLook w:val="01E0" w:firstRow="1" w:lastRow="1" w:firstColumn="1" w:lastColumn="1" w:noHBand="0" w:noVBand="0"/>
    </w:tblPr>
    <w:tblGrid>
      <w:gridCol w:w="1702"/>
      <w:gridCol w:w="2384"/>
      <w:gridCol w:w="2293"/>
      <w:gridCol w:w="1310"/>
      <w:gridCol w:w="992"/>
    </w:tblGrid>
    <w:tr w:rsidR="00835059" w:rsidRPr="004A7C1C" w14:paraId="117D977E" w14:textId="77777777" w:rsidTr="00C5456B">
      <w:trPr>
        <w:trHeight w:val="454"/>
      </w:trPr>
      <w:tc>
        <w:tcPr>
          <w:tcW w:w="1702" w:type="dxa"/>
        </w:tcPr>
        <w:p w14:paraId="144A5D23" w14:textId="77777777" w:rsidR="00835059" w:rsidRPr="004A7C1C" w:rsidRDefault="00835059" w:rsidP="00C15048">
          <w:pPr>
            <w:pStyle w:val="Sidfot"/>
          </w:pPr>
        </w:p>
      </w:tc>
      <w:tc>
        <w:tcPr>
          <w:tcW w:w="2384" w:type="dxa"/>
        </w:tcPr>
        <w:p w14:paraId="738610EB" w14:textId="77777777" w:rsidR="00835059" w:rsidRPr="004A7C1C" w:rsidRDefault="00835059" w:rsidP="00C15048">
          <w:pPr>
            <w:pStyle w:val="Sidfot"/>
          </w:pPr>
        </w:p>
      </w:tc>
      <w:tc>
        <w:tcPr>
          <w:tcW w:w="2293" w:type="dxa"/>
        </w:tcPr>
        <w:p w14:paraId="637805D2" w14:textId="77777777" w:rsidR="00835059" w:rsidRPr="0091623E" w:rsidRDefault="00835059" w:rsidP="00C15048">
          <w:pPr>
            <w:pStyle w:val="Sidfot"/>
            <w:rPr>
              <w:lang w:val="en-US"/>
            </w:rPr>
          </w:pPr>
        </w:p>
      </w:tc>
      <w:tc>
        <w:tcPr>
          <w:tcW w:w="1310" w:type="dxa"/>
        </w:tcPr>
        <w:p w14:paraId="463F29E8" w14:textId="77777777" w:rsidR="00835059" w:rsidRPr="004A7C1C" w:rsidRDefault="00835059" w:rsidP="00C15048">
          <w:pPr>
            <w:pStyle w:val="Sidfot"/>
          </w:pPr>
        </w:p>
      </w:tc>
      <w:tc>
        <w:tcPr>
          <w:tcW w:w="992" w:type="dxa"/>
        </w:tcPr>
        <w:p w14:paraId="3E0E6F13" w14:textId="77777777" w:rsidR="00835059" w:rsidRPr="004A7C1C" w:rsidRDefault="00835059" w:rsidP="00C15048">
          <w:pPr>
            <w:pStyle w:val="Sidfot"/>
            <w:rPr>
              <w:rStyle w:val="Sidnummer"/>
            </w:rPr>
          </w:pPr>
          <w:r w:rsidRPr="004A7C1C">
            <w:t xml:space="preserve"> </w:t>
          </w:r>
          <w:r w:rsidRPr="004A7C1C">
            <w:rPr>
              <w:rStyle w:val="Sidnummer"/>
            </w:rPr>
            <w:t xml:space="preserve">Sid </w:t>
          </w:r>
          <w:r w:rsidRPr="004A7C1C">
            <w:rPr>
              <w:rStyle w:val="Sidnummer"/>
            </w:rPr>
            <w:fldChar w:fldCharType="begin"/>
          </w:r>
          <w:r w:rsidRPr="004A7C1C">
            <w:rPr>
              <w:rStyle w:val="Sidnummer"/>
            </w:rPr>
            <w:instrText xml:space="preserve"> PAGE </w:instrText>
          </w:r>
          <w:r w:rsidRPr="004A7C1C">
            <w:rPr>
              <w:rStyle w:val="Sidnummer"/>
            </w:rPr>
            <w:fldChar w:fldCharType="separate"/>
          </w:r>
          <w:r>
            <w:rPr>
              <w:rStyle w:val="Sidnummer"/>
              <w:noProof/>
            </w:rPr>
            <w:t>3</w:t>
          </w:r>
          <w:r w:rsidRPr="004A7C1C">
            <w:rPr>
              <w:rStyle w:val="Sidnummer"/>
            </w:rPr>
            <w:fldChar w:fldCharType="end"/>
          </w:r>
          <w:r w:rsidRPr="004A7C1C">
            <w:rPr>
              <w:rStyle w:val="Sidnummer"/>
            </w:rPr>
            <w:t>/</w:t>
          </w:r>
          <w:r w:rsidRPr="004A7C1C">
            <w:rPr>
              <w:rStyle w:val="Sidnummer"/>
            </w:rPr>
            <w:fldChar w:fldCharType="begin"/>
          </w:r>
          <w:r w:rsidRPr="004A7C1C">
            <w:rPr>
              <w:rStyle w:val="Sidnummer"/>
            </w:rPr>
            <w:instrText xml:space="preserve"> NUMPAGES </w:instrText>
          </w:r>
          <w:r w:rsidRPr="004A7C1C">
            <w:rPr>
              <w:rStyle w:val="Sidnummer"/>
            </w:rPr>
            <w:fldChar w:fldCharType="separate"/>
          </w:r>
          <w:r>
            <w:rPr>
              <w:rStyle w:val="Sidnummer"/>
              <w:noProof/>
            </w:rPr>
            <w:t>4</w:t>
          </w:r>
          <w:r w:rsidRPr="004A7C1C">
            <w:rPr>
              <w:rStyle w:val="Sidnummer"/>
            </w:rPr>
            <w:fldChar w:fldCharType="end"/>
          </w:r>
        </w:p>
      </w:tc>
    </w:tr>
  </w:tbl>
  <w:p w14:paraId="3B7B4B86" w14:textId="77777777" w:rsidR="00835059" w:rsidRPr="004A7C1C" w:rsidRDefault="00835059" w:rsidP="00C15048"/>
  <w:p w14:paraId="3A0FF5F2" w14:textId="77777777" w:rsidR="00835059" w:rsidRPr="004A7C1C" w:rsidRDefault="00835059" w:rsidP="00C150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CC039" w14:textId="77777777" w:rsidR="00051086" w:rsidRDefault="00051086" w:rsidP="00C15048">
      <w:r>
        <w:separator/>
      </w:r>
    </w:p>
    <w:p w14:paraId="23F70E98" w14:textId="77777777" w:rsidR="00051086" w:rsidRDefault="00051086" w:rsidP="00C15048"/>
    <w:p w14:paraId="57F7A66C" w14:textId="77777777" w:rsidR="00051086" w:rsidRDefault="00051086" w:rsidP="00C15048"/>
  </w:footnote>
  <w:footnote w:type="continuationSeparator" w:id="0">
    <w:p w14:paraId="079A86ED" w14:textId="77777777" w:rsidR="00051086" w:rsidRDefault="00051086" w:rsidP="00C15048">
      <w:r>
        <w:continuationSeparator/>
      </w:r>
    </w:p>
    <w:p w14:paraId="4E36F9E1" w14:textId="77777777" w:rsidR="00051086" w:rsidRDefault="00051086" w:rsidP="00C15048"/>
    <w:p w14:paraId="2E1D0707" w14:textId="77777777" w:rsidR="00051086" w:rsidRDefault="00051086" w:rsidP="00C15048"/>
  </w:footnote>
  <w:footnote w:type="continuationNotice" w:id="1">
    <w:p w14:paraId="5A8C766B" w14:textId="77777777" w:rsidR="00051086" w:rsidRDefault="00051086">
      <w:pPr>
        <w:spacing w:before="0" w:after="0"/>
      </w:pPr>
    </w:p>
  </w:footnote>
  <w:footnote w:id="2">
    <w:p w14:paraId="621806FF" w14:textId="77777777" w:rsidR="00835059" w:rsidRDefault="00835059" w:rsidP="007A431D">
      <w:pPr>
        <w:pStyle w:val="Fotnotstext"/>
      </w:pPr>
      <w:r w:rsidRPr="482AC9E7">
        <w:rPr>
          <w:rStyle w:val="Fotnotsreferens"/>
        </w:rPr>
        <w:footnoteRef/>
      </w:r>
      <w:r>
        <w:t xml:space="preserve"> </w:t>
      </w:r>
      <w:hyperlink r:id="rId1">
        <w:r w:rsidRPr="482AC9E7">
          <w:rPr>
            <w:rStyle w:val="Hyperlnk"/>
          </w:rPr>
          <w:t>https://www.skatteverket.se/omoss/varverksamhet/offentligauppgifter/vilkaregisterfinnshosskatteverket/folkbokforing.4.2cf1b5cd163796a5c8bd9b5.htm</w:t>
        </w:r>
      </w:hyperlink>
    </w:p>
  </w:footnote>
  <w:footnote w:id="3">
    <w:p w14:paraId="16F455FE" w14:textId="6A100535" w:rsidR="00835059" w:rsidRDefault="00835059" w:rsidP="0A860488">
      <w:pPr>
        <w:pStyle w:val="Fotnotstext"/>
      </w:pPr>
      <w:r w:rsidRPr="0A860488">
        <w:rPr>
          <w:rStyle w:val="Fotnotsreferens"/>
        </w:rPr>
        <w:footnoteRef/>
      </w:r>
      <w:r>
        <w:t xml:space="preserve"> </w:t>
      </w:r>
      <w:hyperlink r:id="rId2">
        <w:r w:rsidRPr="0A860488">
          <w:rPr>
            <w:rStyle w:val="Hyperlnk"/>
          </w:rPr>
          <w:t>https://www.skatteverket.se/foretagochorganisationer/myndigheter/informationsutbytemellanmyndigheter/navethamtauppgifteromfolkbokforing.4.18e1b10334ebe8bc80001754.html</w:t>
        </w:r>
      </w:hyperlink>
    </w:p>
  </w:footnote>
  <w:footnote w:id="4">
    <w:p w14:paraId="5472E732" w14:textId="39F221D8" w:rsidR="00835059" w:rsidRDefault="00835059" w:rsidP="344AC7AE">
      <w:pPr>
        <w:pStyle w:val="Fotnotstext"/>
      </w:pPr>
      <w:r w:rsidRPr="344AC7AE">
        <w:rPr>
          <w:rStyle w:val="Fotnotsreferens"/>
        </w:rPr>
        <w:footnoteRef/>
      </w:r>
      <w:r>
        <w:t xml:space="preserve"> </w:t>
      </w:r>
      <w:hyperlink r:id="rId3">
        <w:r w:rsidRPr="344AC7AE">
          <w:rPr>
            <w:rStyle w:val="Hyperlnk"/>
          </w:rPr>
          <w:t>https://www.inera.se/personuppgiftstjansten</w:t>
        </w:r>
      </w:hyperlink>
    </w:p>
  </w:footnote>
  <w:footnote w:id="5">
    <w:p w14:paraId="2EA26674" w14:textId="0B41FF10" w:rsidR="00835059" w:rsidRDefault="00835059" w:rsidP="344AC7AE">
      <w:pPr>
        <w:pStyle w:val="Fotnotstext"/>
      </w:pPr>
      <w:r w:rsidRPr="344AC7AE">
        <w:rPr>
          <w:rStyle w:val="Fotnotsreferens"/>
        </w:rPr>
        <w:footnoteRef/>
      </w:r>
      <w:r>
        <w:t xml:space="preserve"> </w:t>
      </w:r>
      <w:hyperlink r:id="rId4" w:anchor="eduPerson2016-02-eduPersonPrincipalName">
        <w:r w:rsidRPr="344AC7AE">
          <w:rPr>
            <w:rStyle w:val="Hyperlnk"/>
          </w:rPr>
          <w:t>https://wiki.refeds.org/pages/viewpage.action?pageId=44957737#eduPerson2016-02-eduPersonPrincipalName</w:t>
        </w:r>
      </w:hyperlink>
    </w:p>
  </w:footnote>
  <w:footnote w:id="6">
    <w:p w14:paraId="6FC991D8" w14:textId="0E56B653" w:rsidR="00835059" w:rsidRDefault="00835059" w:rsidP="344AC7AE">
      <w:pPr>
        <w:pStyle w:val="Fotnotstext"/>
      </w:pPr>
      <w:r w:rsidRPr="344AC7AE">
        <w:rPr>
          <w:rStyle w:val="Fotnotsreferens"/>
        </w:rPr>
        <w:footnoteRef/>
      </w:r>
      <w:r>
        <w:t xml:space="preserve"> </w:t>
      </w:r>
      <w:hyperlink r:id="rId5">
        <w:r w:rsidRPr="344AC7AE">
          <w:rPr>
            <w:rStyle w:val="Hyperlnk"/>
          </w:rPr>
          <w:t>https://www.inera.se/globalassets/tjanster/katalogtjanst-hsa/dokument/styrande-dokument/informationsspecifikation_for_katalogtjanst_hsa.pdf</w:t>
        </w:r>
      </w:hyperlink>
    </w:p>
  </w:footnote>
  <w:footnote w:id="7">
    <w:p w14:paraId="22E6464A" w14:textId="7DDE2FDB" w:rsidR="00835059" w:rsidRDefault="00835059" w:rsidP="245FBAF0">
      <w:pPr>
        <w:pStyle w:val="Fotnotstext"/>
      </w:pPr>
      <w:r w:rsidRPr="245FBAF0">
        <w:rPr>
          <w:rStyle w:val="Fotnotsreferens"/>
        </w:rPr>
        <w:footnoteRef/>
      </w:r>
      <w:r>
        <w:t xml:space="preserve"> </w:t>
      </w:r>
      <w:hyperlink r:id="rId6">
        <w:r w:rsidRPr="245FBAF0">
          <w:rPr>
            <w:rStyle w:val="Hyperlnk"/>
          </w:rPr>
          <w:t>https://www.regeringen.se/rattsliga-dokument/kommittedirektiv/2019/09/dir.-201954/</w:t>
        </w:r>
      </w:hyperlink>
    </w:p>
  </w:footnote>
  <w:footnote w:id="8">
    <w:p w14:paraId="2B159099" w14:textId="1C1490B5" w:rsidR="00835059" w:rsidRDefault="00835059" w:rsidP="344AC7AE">
      <w:pPr>
        <w:pStyle w:val="Fotnotstext"/>
      </w:pPr>
      <w:r w:rsidRPr="344AC7AE">
        <w:rPr>
          <w:rStyle w:val="Fotnotsreferens"/>
        </w:rPr>
        <w:footnoteRef/>
      </w:r>
      <w:r>
        <w:t xml:space="preserve"> </w:t>
      </w:r>
      <w:hyperlink r:id="rId7">
        <w:r w:rsidRPr="344AC7AE">
          <w:rPr>
            <w:rStyle w:val="Hyperlnk"/>
          </w:rPr>
          <w:t>https://docs.microsoft.com/en-us/windows-server/identity/active-directory-federation-services</w:t>
        </w:r>
      </w:hyperlink>
    </w:p>
  </w:footnote>
  <w:footnote w:id="9">
    <w:p w14:paraId="639B42BF" w14:textId="08C54E6F" w:rsidR="00835059" w:rsidRDefault="00835059" w:rsidP="344AC7AE">
      <w:pPr>
        <w:pStyle w:val="Fotnotstext"/>
      </w:pPr>
      <w:r w:rsidRPr="344AC7AE">
        <w:rPr>
          <w:rStyle w:val="Fotnotsreferens"/>
        </w:rPr>
        <w:footnoteRef/>
      </w:r>
      <w:r>
        <w:t xml:space="preserve"> </w:t>
      </w:r>
      <w:hyperlink r:id="rId8">
        <w:r w:rsidRPr="344AC7AE">
          <w:rPr>
            <w:rStyle w:val="Hyperlnk"/>
          </w:rPr>
          <w:t>https://www.skolverket.se/om-oss/var-verksamhet/skolverkets-prioriterade-omraden/digitalisering/digitala-nationella-prov/digitalisering-av-de-nationella-proven</w:t>
        </w:r>
      </w:hyperlink>
    </w:p>
  </w:footnote>
  <w:footnote w:id="10">
    <w:p w14:paraId="42395D88" w14:textId="2DB224F3" w:rsidR="00835059" w:rsidRDefault="00835059" w:rsidP="344AC7AE">
      <w:pPr>
        <w:pStyle w:val="Fotnotstext"/>
      </w:pPr>
      <w:r w:rsidRPr="344AC7AE">
        <w:rPr>
          <w:rStyle w:val="Fotnotsreferens"/>
        </w:rPr>
        <w:footnoteRef/>
      </w:r>
      <w:r>
        <w:t xml:space="preserve"> </w:t>
      </w:r>
      <w:hyperlink r:id="rId9">
        <w:r w:rsidRPr="344AC7AE">
          <w:rPr>
            <w:rStyle w:val="Hyperlnk"/>
          </w:rPr>
          <w:t>https://www.sis.se/produkter/informationsteknik-kontorsutrustning/ittillampningar/ittillampningar-inom-utbildning/ss-120002018/</w:t>
        </w:r>
      </w:hyperlink>
    </w:p>
  </w:footnote>
  <w:footnote w:id="11">
    <w:p w14:paraId="27FFC0B2" w14:textId="11E0FCCE" w:rsidR="00835059" w:rsidRDefault="00835059" w:rsidP="052ADC99">
      <w:pPr>
        <w:pStyle w:val="Fotnotstext"/>
      </w:pPr>
      <w:r w:rsidRPr="052ADC99">
        <w:rPr>
          <w:rStyle w:val="Fotnotsreferens"/>
        </w:rPr>
        <w:footnoteRef/>
      </w:r>
      <w:r>
        <w:t xml:space="preserve"> </w:t>
      </w:r>
      <w:hyperlink r:id="rId10">
        <w:r w:rsidRPr="052ADC99">
          <w:rPr>
            <w:rStyle w:val="Hyperlnk"/>
          </w:rPr>
          <w:t>https://www.skolfederation.se/teknisk-information/attribut/</w:t>
        </w:r>
      </w:hyperlink>
    </w:p>
  </w:footnote>
  <w:footnote w:id="12">
    <w:p w14:paraId="46CE815E" w14:textId="77777777" w:rsidR="00835059" w:rsidRPr="003B6A51" w:rsidRDefault="00835059" w:rsidP="00361548">
      <w:pPr>
        <w:pStyle w:val="Fotnotstext"/>
        <w:rPr>
          <w:rStyle w:val="Hyperlnk"/>
        </w:rPr>
      </w:pPr>
      <w:r w:rsidRPr="0B6FF1F0">
        <w:rPr>
          <w:rStyle w:val="Fotnotsreferens"/>
        </w:rPr>
        <w:footnoteRef/>
      </w:r>
      <w:r>
        <w:t xml:space="preserve"> </w:t>
      </w:r>
      <w:hyperlink r:id="rId11">
        <w:r w:rsidRPr="0B6FF1F0">
          <w:rPr>
            <w:rStyle w:val="Hyperlnk"/>
          </w:rPr>
          <w:t>https://www.inera.se/tjanster/katalogtjanst-hsa/</w:t>
        </w:r>
      </w:hyperlink>
    </w:p>
  </w:footnote>
  <w:footnote w:id="13">
    <w:p w14:paraId="4C585685" w14:textId="2576710C" w:rsidR="00835059" w:rsidRPr="003B6A51" w:rsidRDefault="00835059">
      <w:pPr>
        <w:pStyle w:val="Fotnotstext"/>
        <w:rPr>
          <w:rStyle w:val="Hyperlnk"/>
        </w:rPr>
      </w:pPr>
      <w:r w:rsidRPr="003B6A51">
        <w:rPr>
          <w:rStyle w:val="Hyperlnk"/>
        </w:rPr>
        <w:footnoteRef/>
      </w:r>
      <w:r w:rsidRPr="003B6A51">
        <w:rPr>
          <w:rStyle w:val="Hyperlnk"/>
        </w:rPr>
        <w:t xml:space="preserve"> </w:t>
      </w:r>
      <w:hyperlink r:id="rId12" w:history="1">
        <w:r w:rsidRPr="003B6A51">
          <w:rPr>
            <w:rStyle w:val="Hyperlnk"/>
          </w:rPr>
          <w:t>https://www.inera.se/kundservice/dokument-och-lankar/tjanster/hsa/</w:t>
        </w:r>
      </w:hyperlink>
      <w:r w:rsidRPr="003B6A51">
        <w:rPr>
          <w:rStyle w:val="Hyperlnk"/>
        </w:rPr>
        <w:t xml:space="preserve"> </w:t>
      </w:r>
    </w:p>
  </w:footnote>
  <w:footnote w:id="14">
    <w:p w14:paraId="4AE18F89" w14:textId="418E4C50" w:rsidR="00835059" w:rsidRDefault="00835059" w:rsidP="344AC7AE">
      <w:pPr>
        <w:pStyle w:val="Fotnotstext"/>
      </w:pPr>
      <w:r w:rsidRPr="344AC7AE">
        <w:rPr>
          <w:rStyle w:val="Fotnotsreferens"/>
        </w:rPr>
        <w:footnoteRef/>
      </w:r>
      <w:r>
        <w:t xml:space="preserve"> </w:t>
      </w:r>
      <w:hyperlink r:id="rId13">
        <w:r w:rsidRPr="344AC7AE">
          <w:rPr>
            <w:rStyle w:val="Hyperlnk"/>
          </w:rPr>
          <w:t>https://www.inera.se/aktuellt/programkontorets-arendelista/pagaende-arenden/identitet-och-atkomst-for-rpa-robotar/</w:t>
        </w:r>
      </w:hyperlink>
    </w:p>
  </w:footnote>
  <w:footnote w:id="15">
    <w:p w14:paraId="1B7BA59E" w14:textId="7FF9C153" w:rsidR="00835059" w:rsidRDefault="00835059">
      <w:pPr>
        <w:pStyle w:val="Fotnotstext"/>
      </w:pPr>
      <w:r>
        <w:rPr>
          <w:rStyle w:val="Fotnotsreferens"/>
        </w:rPr>
        <w:footnoteRef/>
      </w:r>
      <w:r>
        <w:t xml:space="preserve"> </w:t>
      </w:r>
      <w:hyperlink r:id="rId14" w:history="1">
        <w:r>
          <w:rPr>
            <w:rStyle w:val="Hyperlnk"/>
          </w:rPr>
          <w:t>https://elegnamnden.se/download/18.4498694515fe27cdbcf13a2/1513326654206/E-legitimationsn%C3%A4mndens-tekniska-ramverk.version1.5.pdf</w:t>
        </w:r>
      </w:hyperlink>
    </w:p>
  </w:footnote>
  <w:footnote w:id="16">
    <w:p w14:paraId="6DD54496" w14:textId="6590CCEF" w:rsidR="00835059" w:rsidRDefault="00835059" w:rsidP="082FA750">
      <w:pPr>
        <w:pStyle w:val="Fotnotstext"/>
      </w:pPr>
      <w:r w:rsidRPr="082FA750">
        <w:rPr>
          <w:rStyle w:val="Fotnotsreferens"/>
        </w:rPr>
        <w:footnoteRef/>
      </w:r>
      <w:r>
        <w:t xml:space="preserve"> </w:t>
      </w:r>
      <w:hyperlink r:id="rId15">
        <w:r w:rsidRPr="082FA750">
          <w:rPr>
            <w:rStyle w:val="Hyperlnk"/>
          </w:rPr>
          <w:t>https://www.elegnamnden.se/elegitimering/kvalitetsmarketsvenskelegitimation/omtillitsnivaerforelegitimering.4.4498694515fe27cdbcf101.html</w:t>
        </w:r>
      </w:hyperlink>
    </w:p>
  </w:footnote>
  <w:footnote w:id="17">
    <w:p w14:paraId="4BD1E4E6" w14:textId="5199DECD" w:rsidR="00835059" w:rsidRDefault="00835059" w:rsidP="344AC7AE">
      <w:pPr>
        <w:pStyle w:val="Fotnotstext"/>
      </w:pPr>
      <w:r w:rsidRPr="344AC7AE">
        <w:rPr>
          <w:rStyle w:val="Fotnotsreferens"/>
        </w:rPr>
        <w:footnoteRef/>
      </w:r>
      <w:r>
        <w:t xml:space="preserve"> </w:t>
      </w:r>
      <w:hyperlink r:id="rId16">
        <w:r w:rsidRPr="344AC7AE">
          <w:rPr>
            <w:rStyle w:val="Hyperlnk"/>
          </w:rPr>
          <w:t>https://klassa-info.skl.se/</w:t>
        </w:r>
      </w:hyperlink>
    </w:p>
  </w:footnote>
  <w:footnote w:id="18">
    <w:p w14:paraId="43B5E9C2" w14:textId="655C1A86" w:rsidR="00835059" w:rsidRDefault="00835059" w:rsidP="344AC7AE">
      <w:pPr>
        <w:pStyle w:val="Fotnotstext"/>
      </w:pPr>
      <w:r w:rsidRPr="344AC7AE">
        <w:rPr>
          <w:rStyle w:val="Fotnotsreferens"/>
        </w:rPr>
        <w:footnoteRef/>
      </w:r>
      <w:r>
        <w:t xml:space="preserve"> </w:t>
      </w:r>
      <w:hyperlink r:id="rId17">
        <w:r w:rsidRPr="344AC7AE">
          <w:rPr>
            <w:rStyle w:val="Hyperlnk"/>
          </w:rPr>
          <w:t>https://www.inera.se/tjanster/identifieringstjanst-siths/</w:t>
        </w:r>
      </w:hyperlink>
    </w:p>
  </w:footnote>
  <w:footnote w:id="19">
    <w:p w14:paraId="4655B111" w14:textId="5B0950DB" w:rsidR="00835059" w:rsidRDefault="00835059" w:rsidP="344AC7AE">
      <w:pPr>
        <w:pStyle w:val="Fotnotstext"/>
      </w:pPr>
      <w:r w:rsidRPr="344AC7AE">
        <w:rPr>
          <w:rStyle w:val="Fotnotsreferens"/>
        </w:rPr>
        <w:footnoteRef/>
      </w:r>
      <w:r>
        <w:t xml:space="preserve"> </w:t>
      </w:r>
      <w:hyperlink r:id="rId18">
        <w:r w:rsidRPr="344AC7AE">
          <w:rPr>
            <w:rStyle w:val="Hyperlnk"/>
          </w:rPr>
          <w:t>https://www.regeringen.se/rattsliga-dokument/statens-offentliga-utredningar/2019/03/sou-201914/</w:t>
        </w:r>
      </w:hyperlink>
    </w:p>
  </w:footnote>
  <w:footnote w:id="20">
    <w:p w14:paraId="005FE7ED" w14:textId="6C273E27" w:rsidR="00835059" w:rsidRDefault="00835059" w:rsidP="344AC7AE">
      <w:pPr>
        <w:pStyle w:val="Fotnotstext"/>
      </w:pPr>
      <w:r w:rsidRPr="344AC7AE">
        <w:rPr>
          <w:rStyle w:val="Fotnotsreferens"/>
        </w:rPr>
        <w:footnoteRef/>
      </w:r>
      <w:r>
        <w:t xml:space="preserve"> </w:t>
      </w:r>
      <w:hyperlink r:id="rId19">
        <w:r w:rsidRPr="344AC7AE">
          <w:rPr>
            <w:rStyle w:val="Hyperlnk"/>
          </w:rPr>
          <w:t>https://www.elegnamnden.se/elegitimering/kvalitetsmarketsvenskelegitimation/godkandaelegitimationer.4.4498694515fe27cdbcf1a3.html</w:t>
        </w:r>
      </w:hyperlink>
    </w:p>
  </w:footnote>
  <w:footnote w:id="21">
    <w:p w14:paraId="2D4FBE6F" w14:textId="34664482" w:rsidR="00835059" w:rsidRDefault="00835059">
      <w:pPr>
        <w:pStyle w:val="Fotnotstext"/>
      </w:pPr>
      <w:r>
        <w:rPr>
          <w:rStyle w:val="Fotnotsreferens"/>
        </w:rPr>
        <w:footnoteRef/>
      </w:r>
      <w:r>
        <w:t xml:space="preserve"> </w:t>
      </w:r>
      <w:hyperlink r:id="rId20" w:history="1">
        <w:r>
          <w:rPr>
            <w:rStyle w:val="Hyperlnk"/>
          </w:rPr>
          <w:t>https://webbutik.skr.se/bilder/artiklar/pdf/7585-823-4.pdf</w:t>
        </w:r>
      </w:hyperlink>
    </w:p>
  </w:footnote>
  <w:footnote w:id="22">
    <w:p w14:paraId="0A458B9B" w14:textId="12E303B7" w:rsidR="00835059" w:rsidRDefault="00835059" w:rsidP="344AC7AE">
      <w:pPr>
        <w:pStyle w:val="Fotnotstext"/>
      </w:pPr>
      <w:r w:rsidRPr="344AC7AE">
        <w:rPr>
          <w:rStyle w:val="Fotnotsreferens"/>
        </w:rPr>
        <w:footnoteRef/>
      </w:r>
      <w:r>
        <w:t xml:space="preserve"> </w:t>
      </w:r>
      <w:hyperlink r:id="rId21">
        <w:r w:rsidRPr="344AC7AE">
          <w:rPr>
            <w:rStyle w:val="Hyperlnk"/>
          </w:rPr>
          <w:t>https://online.swedbank.se/ConditionsEarchive/download?bankid=1111&amp;id=WEBDOC-PRODE23084070</w:t>
        </w:r>
      </w:hyperlink>
    </w:p>
  </w:footnote>
  <w:footnote w:id="23">
    <w:p w14:paraId="34F2F75F" w14:textId="09DF2BF0" w:rsidR="00835059" w:rsidRDefault="00835059" w:rsidP="344AC7AE">
      <w:pPr>
        <w:pStyle w:val="Fotnotstext"/>
      </w:pPr>
      <w:r w:rsidRPr="344AC7AE">
        <w:rPr>
          <w:rStyle w:val="Fotnotsreferens"/>
        </w:rPr>
        <w:footnoteRef/>
      </w:r>
      <w:r>
        <w:t xml:space="preserve"> </w:t>
      </w:r>
      <w:hyperlink r:id="rId22">
        <w:r w:rsidRPr="344AC7AE">
          <w:rPr>
            <w:rStyle w:val="Hyperlnk"/>
          </w:rPr>
          <w:t>http://rivta.se/documents/ARK_0046/Referensarkitektur-Identitetochatkomst-RevA.pdf</w:t>
        </w:r>
      </w:hyperlink>
    </w:p>
  </w:footnote>
  <w:footnote w:id="24">
    <w:p w14:paraId="233B81CB" w14:textId="77777777" w:rsidR="00835059" w:rsidRDefault="00835059" w:rsidP="00835059">
      <w:pPr>
        <w:pStyle w:val="Fotnotstext"/>
      </w:pPr>
      <w:r>
        <w:rPr>
          <w:rStyle w:val="Fotnotsreferens"/>
        </w:rPr>
        <w:footnoteRef/>
      </w:r>
      <w:r>
        <w:t xml:space="preserve"> </w:t>
      </w:r>
      <w:hyperlink r:id="rId23" w:history="1">
        <w:r>
          <w:rPr>
            <w:rStyle w:val="Hyperlnk"/>
          </w:rPr>
          <w:t>https://www.elegnamnden.se/eunderskrift/omeunderskrifter.4.4498694515fe27cdbcff0.html</w:t>
        </w:r>
      </w:hyperlink>
    </w:p>
  </w:footnote>
  <w:footnote w:id="25">
    <w:p w14:paraId="411EC85E" w14:textId="003EB571" w:rsidR="00835059" w:rsidRDefault="00835059">
      <w:pPr>
        <w:pStyle w:val="Fotnotstext"/>
      </w:pPr>
      <w:r>
        <w:rPr>
          <w:rStyle w:val="Fotnotsreferens"/>
        </w:rPr>
        <w:footnoteRef/>
      </w:r>
      <w:r>
        <w:t xml:space="preserve"> </w:t>
      </w:r>
      <w:hyperlink r:id="rId24" w:history="1">
        <w:r>
          <w:rPr>
            <w:rStyle w:val="Hyperlnk"/>
          </w:rPr>
          <w:t>http://docs.oasis-open.org/security/saml/Post2.0/sstc-saml-tech-overview-2.0.html</w:t>
        </w:r>
      </w:hyperlink>
    </w:p>
  </w:footnote>
  <w:footnote w:id="26">
    <w:p w14:paraId="6BD0EF2E" w14:textId="57386DAA" w:rsidR="00835059" w:rsidRDefault="00835059">
      <w:pPr>
        <w:pStyle w:val="Fotnotstext"/>
      </w:pPr>
      <w:r>
        <w:rPr>
          <w:rStyle w:val="Fotnotsreferens"/>
        </w:rPr>
        <w:footnoteRef/>
      </w:r>
      <w:r>
        <w:t xml:space="preserve"> </w:t>
      </w:r>
      <w:hyperlink r:id="rId25" w:history="1">
        <w:r>
          <w:rPr>
            <w:rStyle w:val="Hyperlnk"/>
          </w:rPr>
          <w:t>https://openid.net/connect/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AD66" w14:textId="77777777" w:rsidR="00835059" w:rsidRDefault="00835059" w:rsidP="00C15048"/>
  <w:p w14:paraId="61829076" w14:textId="77777777" w:rsidR="00835059" w:rsidRDefault="00835059" w:rsidP="00C150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81" w:type="dxa"/>
      <w:tblInd w:w="-792" w:type="dxa"/>
      <w:tblBorders>
        <w:insideH w:val="single" w:sz="4" w:space="0" w:color="auto"/>
        <w:insideV w:val="single" w:sz="4" w:space="0" w:color="00A9A7"/>
      </w:tblBorders>
      <w:tblLayout w:type="fixed"/>
      <w:tblLook w:val="01E0" w:firstRow="1" w:lastRow="1" w:firstColumn="1" w:lastColumn="1" w:noHBand="0" w:noVBand="0"/>
    </w:tblPr>
    <w:tblGrid>
      <w:gridCol w:w="2459"/>
      <w:gridCol w:w="4678"/>
      <w:gridCol w:w="2410"/>
      <w:gridCol w:w="1134"/>
    </w:tblGrid>
    <w:tr w:rsidR="00835059" w:rsidRPr="00333716" w14:paraId="23DE523C" w14:textId="77777777" w:rsidTr="3B6C16EF">
      <w:trPr>
        <w:trHeight w:hRule="exact" w:val="539"/>
      </w:trPr>
      <w:tc>
        <w:tcPr>
          <w:tcW w:w="2459" w:type="dxa"/>
          <w:tcBorders>
            <w:top w:val="nil"/>
            <w:bottom w:val="nil"/>
            <w:right w:val="nil"/>
          </w:tcBorders>
        </w:tcPr>
        <w:p w14:paraId="52E56223" w14:textId="77777777" w:rsidR="00835059" w:rsidRPr="00333716" w:rsidRDefault="00835059" w:rsidP="00C15048">
          <w:pPr>
            <w:pStyle w:val="Sidfot"/>
          </w:pPr>
        </w:p>
      </w:tc>
      <w:tc>
        <w:tcPr>
          <w:tcW w:w="4678" w:type="dxa"/>
          <w:tcBorders>
            <w:top w:val="nil"/>
            <w:left w:val="nil"/>
            <w:bottom w:val="nil"/>
            <w:right w:val="nil"/>
          </w:tcBorders>
        </w:tcPr>
        <w:p w14:paraId="07547A01" w14:textId="77777777" w:rsidR="00835059" w:rsidRPr="009210CB" w:rsidRDefault="00835059" w:rsidP="009210CB">
          <w:pPr>
            <w:pStyle w:val="Sidfot"/>
          </w:pPr>
        </w:p>
      </w:tc>
      <w:tc>
        <w:tcPr>
          <w:tcW w:w="2410" w:type="dxa"/>
          <w:tcBorders>
            <w:top w:val="nil"/>
            <w:left w:val="nil"/>
            <w:bottom w:val="nil"/>
            <w:right w:val="nil"/>
          </w:tcBorders>
        </w:tcPr>
        <w:p w14:paraId="5043CB0F" w14:textId="77777777" w:rsidR="00835059" w:rsidRPr="00333716" w:rsidRDefault="00835059" w:rsidP="00110A33">
          <w:pPr>
            <w:pStyle w:val="Sidfot"/>
          </w:pPr>
        </w:p>
      </w:tc>
      <w:tc>
        <w:tcPr>
          <w:tcW w:w="1134" w:type="dxa"/>
          <w:tcBorders>
            <w:top w:val="nil"/>
            <w:left w:val="nil"/>
            <w:bottom w:val="nil"/>
          </w:tcBorders>
        </w:tcPr>
        <w:p w14:paraId="07459315" w14:textId="77777777" w:rsidR="00835059" w:rsidRPr="001F54EF" w:rsidRDefault="00835059" w:rsidP="007D76B5">
          <w:pPr>
            <w:pStyle w:val="Sidfot"/>
          </w:pPr>
        </w:p>
      </w:tc>
    </w:tr>
    <w:tr w:rsidR="00835059" w:rsidRPr="00144360" w14:paraId="6537F28F" w14:textId="77777777" w:rsidTr="3B6C16EF">
      <w:tblPrEx>
        <w:tblBorders>
          <w:insideH w:val="none" w:sz="0" w:space="0" w:color="auto"/>
          <w:insideV w:val="none" w:sz="0" w:space="0" w:color="auto"/>
        </w:tblBorders>
      </w:tblPrEx>
      <w:trPr>
        <w:gridAfter w:val="2"/>
        <w:wAfter w:w="3544" w:type="dxa"/>
        <w:trHeight w:hRule="exact" w:val="1444"/>
      </w:trPr>
      <w:tc>
        <w:tcPr>
          <w:tcW w:w="2459" w:type="dxa"/>
          <w:tcBorders>
            <w:top w:val="nil"/>
            <w:left w:val="nil"/>
            <w:bottom w:val="nil"/>
            <w:right w:val="nil"/>
          </w:tcBorders>
          <w:vAlign w:val="bottom"/>
        </w:tcPr>
        <w:p w14:paraId="6DFB9E20" w14:textId="77777777" w:rsidR="00835059" w:rsidRDefault="3B6C16EF" w:rsidP="00C15048">
          <w:pPr>
            <w:pStyle w:val="Sidhuvud"/>
          </w:pPr>
          <w:r>
            <w:rPr>
              <w:noProof/>
            </w:rPr>
            <w:drawing>
              <wp:inline distT="0" distB="0" distL="0" distR="0" wp14:anchorId="77877A65" wp14:editId="551DADE0">
                <wp:extent cx="1091565" cy="656789"/>
                <wp:effectExtent l="0" t="0" r="0" b="0"/>
                <wp:docPr id="1084498727"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91565" cy="656789"/>
                        </a:xfrm>
                        <a:prstGeom prst="rect">
                          <a:avLst/>
                        </a:prstGeom>
                      </pic:spPr>
                    </pic:pic>
                  </a:graphicData>
                </a:graphic>
              </wp:inline>
            </w:drawing>
          </w:r>
        </w:p>
      </w:tc>
      <w:tc>
        <w:tcPr>
          <w:tcW w:w="4678" w:type="dxa"/>
          <w:tcBorders>
            <w:top w:val="nil"/>
            <w:left w:val="nil"/>
            <w:bottom w:val="nil"/>
            <w:right w:val="nil"/>
          </w:tcBorders>
        </w:tcPr>
        <w:p w14:paraId="70DF9E56" w14:textId="77777777" w:rsidR="00835059" w:rsidRDefault="00835059" w:rsidP="00C15048">
          <w:pPr>
            <w:pStyle w:val="Sidhuvud"/>
          </w:pPr>
        </w:p>
      </w:tc>
    </w:tr>
  </w:tbl>
  <w:p w14:paraId="44E871BC" w14:textId="77777777" w:rsidR="00835059" w:rsidRDefault="00835059" w:rsidP="00C150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792" w:type="dxa"/>
      <w:tblLayout w:type="fixed"/>
      <w:tblLook w:val="01E0" w:firstRow="1" w:lastRow="1" w:firstColumn="1" w:lastColumn="1" w:noHBand="0" w:noVBand="0"/>
    </w:tblPr>
    <w:tblGrid>
      <w:gridCol w:w="3240"/>
      <w:gridCol w:w="3060"/>
      <w:gridCol w:w="3060"/>
      <w:gridCol w:w="900"/>
    </w:tblGrid>
    <w:tr w:rsidR="00835059" w:rsidRPr="00144360" w14:paraId="6D072C0D" w14:textId="77777777">
      <w:trPr>
        <w:trHeight w:hRule="exact" w:val="454"/>
      </w:trPr>
      <w:tc>
        <w:tcPr>
          <w:tcW w:w="3240" w:type="dxa"/>
          <w:tcBorders>
            <w:top w:val="nil"/>
            <w:left w:val="nil"/>
            <w:bottom w:val="nil"/>
            <w:right w:val="nil"/>
          </w:tcBorders>
        </w:tcPr>
        <w:p w14:paraId="48A21919" w14:textId="77777777" w:rsidR="00835059" w:rsidRPr="002D1CAF" w:rsidRDefault="00835059" w:rsidP="00C15048">
          <w:pPr>
            <w:pStyle w:val="Sidhuvud"/>
          </w:pPr>
        </w:p>
      </w:tc>
      <w:tc>
        <w:tcPr>
          <w:tcW w:w="3060" w:type="dxa"/>
          <w:tcBorders>
            <w:top w:val="nil"/>
            <w:left w:val="nil"/>
            <w:bottom w:val="nil"/>
            <w:right w:val="nil"/>
          </w:tcBorders>
        </w:tcPr>
        <w:p w14:paraId="6BD18F9B" w14:textId="77777777" w:rsidR="00835059" w:rsidRPr="00E123DA" w:rsidRDefault="00835059" w:rsidP="00C15048">
          <w:pPr>
            <w:pStyle w:val="Sidhuvud"/>
          </w:pPr>
        </w:p>
      </w:tc>
      <w:tc>
        <w:tcPr>
          <w:tcW w:w="3060" w:type="dxa"/>
          <w:tcBorders>
            <w:top w:val="nil"/>
            <w:left w:val="nil"/>
            <w:bottom w:val="nil"/>
            <w:right w:val="nil"/>
          </w:tcBorders>
        </w:tcPr>
        <w:p w14:paraId="238601FE" w14:textId="77777777" w:rsidR="00835059" w:rsidRPr="00E123DA" w:rsidRDefault="00835059" w:rsidP="00C15048">
          <w:pPr>
            <w:pStyle w:val="Sidhuvud"/>
          </w:pPr>
        </w:p>
      </w:tc>
      <w:tc>
        <w:tcPr>
          <w:tcW w:w="900" w:type="dxa"/>
          <w:tcBorders>
            <w:top w:val="nil"/>
            <w:left w:val="nil"/>
            <w:bottom w:val="nil"/>
            <w:right w:val="nil"/>
          </w:tcBorders>
        </w:tcPr>
        <w:p w14:paraId="0F3CABC7" w14:textId="77777777" w:rsidR="00835059" w:rsidRPr="00E123DA" w:rsidRDefault="00835059" w:rsidP="00C15048">
          <w:pPr>
            <w:pStyle w:val="Sidhuvud"/>
          </w:pPr>
        </w:p>
      </w:tc>
    </w:tr>
    <w:tr w:rsidR="00835059" w:rsidRPr="00144360" w14:paraId="5B08B5D1" w14:textId="77777777">
      <w:trPr>
        <w:gridAfter w:val="3"/>
        <w:wAfter w:w="7020" w:type="dxa"/>
        <w:trHeight w:hRule="exact" w:val="1361"/>
      </w:trPr>
      <w:tc>
        <w:tcPr>
          <w:tcW w:w="3240" w:type="dxa"/>
          <w:tcBorders>
            <w:top w:val="nil"/>
            <w:left w:val="nil"/>
            <w:bottom w:val="nil"/>
            <w:right w:val="nil"/>
          </w:tcBorders>
          <w:vAlign w:val="bottom"/>
        </w:tcPr>
        <w:p w14:paraId="16DEB4AB" w14:textId="77777777" w:rsidR="00835059" w:rsidRDefault="00835059" w:rsidP="00C15048">
          <w:pPr>
            <w:pStyle w:val="Sidhuvud"/>
          </w:pPr>
        </w:p>
      </w:tc>
    </w:tr>
  </w:tbl>
  <w:p w14:paraId="0AD9C6F4" w14:textId="77777777" w:rsidR="00835059" w:rsidRDefault="00835059" w:rsidP="00C15048">
    <w:pPr>
      <w:pStyle w:val="Sidhuvud"/>
    </w:pPr>
  </w:p>
  <w:p w14:paraId="4B1F511A" w14:textId="77777777" w:rsidR="00835059" w:rsidRPr="00144360" w:rsidRDefault="00835059" w:rsidP="00C15048">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81" w:type="dxa"/>
      <w:tblInd w:w="-792" w:type="dxa"/>
      <w:tblBorders>
        <w:insideH w:val="single" w:sz="4" w:space="0" w:color="auto"/>
        <w:insideV w:val="single" w:sz="4" w:space="0" w:color="00A9A7"/>
      </w:tblBorders>
      <w:tblLayout w:type="fixed"/>
      <w:tblLook w:val="01E0" w:firstRow="1" w:lastRow="1" w:firstColumn="1" w:lastColumn="1" w:noHBand="0" w:noVBand="0"/>
    </w:tblPr>
    <w:tblGrid>
      <w:gridCol w:w="2459"/>
      <w:gridCol w:w="4678"/>
      <w:gridCol w:w="2410"/>
      <w:gridCol w:w="1134"/>
    </w:tblGrid>
    <w:tr w:rsidR="00835059" w:rsidRPr="00333716" w14:paraId="3FCB27A9" w14:textId="77777777" w:rsidTr="3B6C16EF">
      <w:trPr>
        <w:trHeight w:hRule="exact" w:val="539"/>
      </w:trPr>
      <w:tc>
        <w:tcPr>
          <w:tcW w:w="2459" w:type="dxa"/>
          <w:tcBorders>
            <w:top w:val="nil"/>
            <w:bottom w:val="nil"/>
          </w:tcBorders>
        </w:tcPr>
        <w:p w14:paraId="2BA226A1" w14:textId="77777777" w:rsidR="00835059" w:rsidRPr="00333716" w:rsidRDefault="00835059" w:rsidP="00C15048">
          <w:pPr>
            <w:pStyle w:val="Sidfot"/>
          </w:pPr>
        </w:p>
        <w:p w14:paraId="17AD93B2" w14:textId="77777777" w:rsidR="00835059" w:rsidRPr="00333716" w:rsidRDefault="00835059" w:rsidP="00C15048">
          <w:pPr>
            <w:pStyle w:val="Sidfot"/>
          </w:pPr>
        </w:p>
      </w:tc>
      <w:tc>
        <w:tcPr>
          <w:tcW w:w="4678" w:type="dxa"/>
          <w:tcBorders>
            <w:top w:val="nil"/>
            <w:bottom w:val="nil"/>
          </w:tcBorders>
        </w:tcPr>
        <w:p w14:paraId="25AC2736" w14:textId="5720D662" w:rsidR="00835059" w:rsidRPr="009210CB" w:rsidRDefault="001439F4" w:rsidP="00AA6A2E">
          <w:pPr>
            <w:pStyle w:val="Sidfot"/>
          </w:pPr>
          <w:r>
            <w:t>IAM</w:t>
          </w:r>
          <w:r w:rsidR="00835059">
            <w:t xml:space="preserve"> Strategi</w:t>
          </w:r>
          <w:r>
            <w:t xml:space="preserve"> – Med kommunernas behov i </w:t>
          </w:r>
          <w:r w:rsidR="0077097E">
            <w:t>fokus (endast nuläge)</w:t>
          </w:r>
        </w:p>
      </w:tc>
      <w:tc>
        <w:tcPr>
          <w:tcW w:w="2410" w:type="dxa"/>
          <w:tcBorders>
            <w:top w:val="nil"/>
            <w:bottom w:val="nil"/>
          </w:tcBorders>
        </w:tcPr>
        <w:p w14:paraId="628DBF72" w14:textId="7E7F208C" w:rsidR="00835059" w:rsidRPr="00333716" w:rsidRDefault="00C44425" w:rsidP="00110A33">
          <w:pPr>
            <w:pStyle w:val="Sidfot"/>
          </w:pPr>
          <w:r>
            <w:t>Dan</w:t>
          </w:r>
          <w:r w:rsidR="00835059">
            <w:t xml:space="preserve"> </w:t>
          </w:r>
          <w:r>
            <w:t>Bergvall</w:t>
          </w:r>
        </w:p>
      </w:tc>
      <w:tc>
        <w:tcPr>
          <w:tcW w:w="1134" w:type="dxa"/>
          <w:tcBorders>
            <w:top w:val="nil"/>
            <w:bottom w:val="nil"/>
          </w:tcBorders>
        </w:tcPr>
        <w:p w14:paraId="5F5F274C" w14:textId="77777777" w:rsidR="00835059" w:rsidRPr="001F54EF" w:rsidRDefault="00835059" w:rsidP="00C15048">
          <w:pPr>
            <w:pStyle w:val="Sidfot"/>
          </w:pPr>
          <w:r w:rsidRPr="001F54EF">
            <w:t>Senast ändrad</w:t>
          </w:r>
        </w:p>
        <w:p w14:paraId="0DA38697" w14:textId="5C4A6BB5" w:rsidR="00835059" w:rsidRPr="001F54EF" w:rsidRDefault="0023245A" w:rsidP="007D76B5">
          <w:pPr>
            <w:pStyle w:val="Sidfot"/>
          </w:pPr>
          <w:r>
            <w:t>2020-04-29</w:t>
          </w:r>
        </w:p>
      </w:tc>
    </w:tr>
    <w:tr w:rsidR="00835059" w:rsidRPr="00144360" w14:paraId="0DE4B5B7" w14:textId="77777777" w:rsidTr="3B6C16EF">
      <w:tblPrEx>
        <w:tblBorders>
          <w:insideH w:val="none" w:sz="0" w:space="0" w:color="auto"/>
          <w:insideV w:val="none" w:sz="0" w:space="0" w:color="auto"/>
        </w:tblBorders>
      </w:tblPrEx>
      <w:trPr>
        <w:gridAfter w:val="2"/>
        <w:wAfter w:w="3544" w:type="dxa"/>
        <w:trHeight w:hRule="exact" w:val="1444"/>
      </w:trPr>
      <w:tc>
        <w:tcPr>
          <w:tcW w:w="2459" w:type="dxa"/>
          <w:tcBorders>
            <w:top w:val="nil"/>
            <w:left w:val="nil"/>
            <w:bottom w:val="nil"/>
            <w:right w:val="nil"/>
          </w:tcBorders>
          <w:vAlign w:val="bottom"/>
        </w:tcPr>
        <w:p w14:paraId="66204FF1" w14:textId="77777777" w:rsidR="00835059" w:rsidRDefault="3B6C16EF" w:rsidP="00C15048">
          <w:pPr>
            <w:pStyle w:val="Sidhuvud"/>
          </w:pPr>
          <w:r>
            <w:rPr>
              <w:noProof/>
            </w:rPr>
            <w:drawing>
              <wp:inline distT="0" distB="0" distL="0" distR="0" wp14:anchorId="59046322" wp14:editId="19B82790">
                <wp:extent cx="1091565" cy="656789"/>
                <wp:effectExtent l="0" t="0" r="0" b="0"/>
                <wp:docPr id="1242872867"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1091565" cy="656789"/>
                        </a:xfrm>
                        <a:prstGeom prst="rect">
                          <a:avLst/>
                        </a:prstGeom>
                      </pic:spPr>
                    </pic:pic>
                  </a:graphicData>
                </a:graphic>
              </wp:inline>
            </w:drawing>
          </w:r>
        </w:p>
      </w:tc>
      <w:tc>
        <w:tcPr>
          <w:tcW w:w="4678" w:type="dxa"/>
          <w:tcBorders>
            <w:top w:val="nil"/>
            <w:left w:val="nil"/>
            <w:bottom w:val="nil"/>
            <w:right w:val="nil"/>
          </w:tcBorders>
        </w:tcPr>
        <w:p w14:paraId="2DBF0D7D" w14:textId="77777777" w:rsidR="00835059" w:rsidRDefault="00835059" w:rsidP="00C15048">
          <w:pPr>
            <w:pStyle w:val="Sidhuvud"/>
          </w:pPr>
        </w:p>
      </w:tc>
    </w:tr>
  </w:tbl>
  <w:p w14:paraId="6B62F1B3" w14:textId="77777777" w:rsidR="00835059" w:rsidRDefault="00835059" w:rsidP="00C150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A07"/>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15:restartNumberingAfterBreak="0">
    <w:nsid w:val="03226B04"/>
    <w:multiLevelType w:val="hybridMultilevel"/>
    <w:tmpl w:val="347005FA"/>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F55E72"/>
    <w:multiLevelType w:val="hybridMultilevel"/>
    <w:tmpl w:val="7AD25196"/>
    <w:lvl w:ilvl="0" w:tplc="0D7E0AE0">
      <w:numFmt w:val="bullet"/>
      <w:lvlText w:val="-"/>
      <w:lvlJc w:val="left"/>
      <w:pPr>
        <w:ind w:left="566" w:hanging="360"/>
      </w:pPr>
      <w:rPr>
        <w:rFonts w:ascii="Arial" w:eastAsia="Times New Roman" w:hAnsi="Arial" w:cs="Arial" w:hint="default"/>
      </w:rPr>
    </w:lvl>
    <w:lvl w:ilvl="1" w:tplc="041D0003" w:tentative="1">
      <w:start w:val="1"/>
      <w:numFmt w:val="bullet"/>
      <w:lvlText w:val="o"/>
      <w:lvlJc w:val="left"/>
      <w:pPr>
        <w:ind w:left="1286" w:hanging="360"/>
      </w:pPr>
      <w:rPr>
        <w:rFonts w:ascii="Courier New" w:hAnsi="Courier New" w:cs="Courier New" w:hint="default"/>
      </w:rPr>
    </w:lvl>
    <w:lvl w:ilvl="2" w:tplc="041D0005" w:tentative="1">
      <w:start w:val="1"/>
      <w:numFmt w:val="bullet"/>
      <w:lvlText w:val=""/>
      <w:lvlJc w:val="left"/>
      <w:pPr>
        <w:ind w:left="2006" w:hanging="360"/>
      </w:pPr>
      <w:rPr>
        <w:rFonts w:ascii="Wingdings" w:hAnsi="Wingdings" w:hint="default"/>
      </w:rPr>
    </w:lvl>
    <w:lvl w:ilvl="3" w:tplc="041D0001" w:tentative="1">
      <w:start w:val="1"/>
      <w:numFmt w:val="bullet"/>
      <w:lvlText w:val=""/>
      <w:lvlJc w:val="left"/>
      <w:pPr>
        <w:ind w:left="2726" w:hanging="360"/>
      </w:pPr>
      <w:rPr>
        <w:rFonts w:ascii="Symbol" w:hAnsi="Symbol" w:hint="default"/>
      </w:rPr>
    </w:lvl>
    <w:lvl w:ilvl="4" w:tplc="041D0003" w:tentative="1">
      <w:start w:val="1"/>
      <w:numFmt w:val="bullet"/>
      <w:lvlText w:val="o"/>
      <w:lvlJc w:val="left"/>
      <w:pPr>
        <w:ind w:left="3446" w:hanging="360"/>
      </w:pPr>
      <w:rPr>
        <w:rFonts w:ascii="Courier New" w:hAnsi="Courier New" w:cs="Courier New" w:hint="default"/>
      </w:rPr>
    </w:lvl>
    <w:lvl w:ilvl="5" w:tplc="041D0005" w:tentative="1">
      <w:start w:val="1"/>
      <w:numFmt w:val="bullet"/>
      <w:lvlText w:val=""/>
      <w:lvlJc w:val="left"/>
      <w:pPr>
        <w:ind w:left="4166" w:hanging="360"/>
      </w:pPr>
      <w:rPr>
        <w:rFonts w:ascii="Wingdings" w:hAnsi="Wingdings" w:hint="default"/>
      </w:rPr>
    </w:lvl>
    <w:lvl w:ilvl="6" w:tplc="041D0001" w:tentative="1">
      <w:start w:val="1"/>
      <w:numFmt w:val="bullet"/>
      <w:lvlText w:val=""/>
      <w:lvlJc w:val="left"/>
      <w:pPr>
        <w:ind w:left="4886" w:hanging="360"/>
      </w:pPr>
      <w:rPr>
        <w:rFonts w:ascii="Symbol" w:hAnsi="Symbol" w:hint="default"/>
      </w:rPr>
    </w:lvl>
    <w:lvl w:ilvl="7" w:tplc="041D0003" w:tentative="1">
      <w:start w:val="1"/>
      <w:numFmt w:val="bullet"/>
      <w:lvlText w:val="o"/>
      <w:lvlJc w:val="left"/>
      <w:pPr>
        <w:ind w:left="5606" w:hanging="360"/>
      </w:pPr>
      <w:rPr>
        <w:rFonts w:ascii="Courier New" w:hAnsi="Courier New" w:cs="Courier New" w:hint="default"/>
      </w:rPr>
    </w:lvl>
    <w:lvl w:ilvl="8" w:tplc="041D0005" w:tentative="1">
      <w:start w:val="1"/>
      <w:numFmt w:val="bullet"/>
      <w:lvlText w:val=""/>
      <w:lvlJc w:val="left"/>
      <w:pPr>
        <w:ind w:left="6326" w:hanging="360"/>
      </w:pPr>
      <w:rPr>
        <w:rFonts w:ascii="Wingdings" w:hAnsi="Wingdings" w:hint="default"/>
      </w:rPr>
    </w:lvl>
  </w:abstractNum>
  <w:abstractNum w:abstractNumId="3" w15:restartNumberingAfterBreak="0">
    <w:nsid w:val="0CF41641"/>
    <w:multiLevelType w:val="hybridMultilevel"/>
    <w:tmpl w:val="FFFFFFFF"/>
    <w:lvl w:ilvl="0" w:tplc="E7B23A42">
      <w:start w:val="1"/>
      <w:numFmt w:val="bullet"/>
      <w:lvlText w:val=""/>
      <w:lvlJc w:val="left"/>
      <w:pPr>
        <w:ind w:left="720" w:hanging="360"/>
      </w:pPr>
      <w:rPr>
        <w:rFonts w:ascii="Symbol" w:hAnsi="Symbol" w:hint="default"/>
      </w:rPr>
    </w:lvl>
    <w:lvl w:ilvl="1" w:tplc="79A672A6">
      <w:start w:val="1"/>
      <w:numFmt w:val="bullet"/>
      <w:lvlText w:val="o"/>
      <w:lvlJc w:val="left"/>
      <w:pPr>
        <w:ind w:left="1440" w:hanging="360"/>
      </w:pPr>
      <w:rPr>
        <w:rFonts w:ascii="Courier New" w:hAnsi="Courier New" w:hint="default"/>
      </w:rPr>
    </w:lvl>
    <w:lvl w:ilvl="2" w:tplc="EA7C32AC">
      <w:start w:val="1"/>
      <w:numFmt w:val="bullet"/>
      <w:lvlText w:val=""/>
      <w:lvlJc w:val="left"/>
      <w:pPr>
        <w:ind w:left="2160" w:hanging="360"/>
      </w:pPr>
      <w:rPr>
        <w:rFonts w:ascii="Wingdings" w:hAnsi="Wingdings" w:hint="default"/>
      </w:rPr>
    </w:lvl>
    <w:lvl w:ilvl="3" w:tplc="746AAA26">
      <w:start w:val="1"/>
      <w:numFmt w:val="bullet"/>
      <w:lvlText w:val=""/>
      <w:lvlJc w:val="left"/>
      <w:pPr>
        <w:ind w:left="2880" w:hanging="360"/>
      </w:pPr>
      <w:rPr>
        <w:rFonts w:ascii="Symbol" w:hAnsi="Symbol" w:hint="default"/>
      </w:rPr>
    </w:lvl>
    <w:lvl w:ilvl="4" w:tplc="E5FEFA3A">
      <w:start w:val="1"/>
      <w:numFmt w:val="bullet"/>
      <w:lvlText w:val="o"/>
      <w:lvlJc w:val="left"/>
      <w:pPr>
        <w:ind w:left="3600" w:hanging="360"/>
      </w:pPr>
      <w:rPr>
        <w:rFonts w:ascii="Courier New" w:hAnsi="Courier New" w:hint="default"/>
      </w:rPr>
    </w:lvl>
    <w:lvl w:ilvl="5" w:tplc="426E0878">
      <w:start w:val="1"/>
      <w:numFmt w:val="bullet"/>
      <w:lvlText w:val=""/>
      <w:lvlJc w:val="left"/>
      <w:pPr>
        <w:ind w:left="4320" w:hanging="360"/>
      </w:pPr>
      <w:rPr>
        <w:rFonts w:ascii="Wingdings" w:hAnsi="Wingdings" w:hint="default"/>
      </w:rPr>
    </w:lvl>
    <w:lvl w:ilvl="6" w:tplc="6826EB62">
      <w:start w:val="1"/>
      <w:numFmt w:val="bullet"/>
      <w:lvlText w:val=""/>
      <w:lvlJc w:val="left"/>
      <w:pPr>
        <w:ind w:left="5040" w:hanging="360"/>
      </w:pPr>
      <w:rPr>
        <w:rFonts w:ascii="Symbol" w:hAnsi="Symbol" w:hint="default"/>
      </w:rPr>
    </w:lvl>
    <w:lvl w:ilvl="7" w:tplc="B450D85A">
      <w:start w:val="1"/>
      <w:numFmt w:val="bullet"/>
      <w:lvlText w:val="o"/>
      <w:lvlJc w:val="left"/>
      <w:pPr>
        <w:ind w:left="5760" w:hanging="360"/>
      </w:pPr>
      <w:rPr>
        <w:rFonts w:ascii="Courier New" w:hAnsi="Courier New" w:hint="default"/>
      </w:rPr>
    </w:lvl>
    <w:lvl w:ilvl="8" w:tplc="73DAE2F0">
      <w:start w:val="1"/>
      <w:numFmt w:val="bullet"/>
      <w:lvlText w:val=""/>
      <w:lvlJc w:val="left"/>
      <w:pPr>
        <w:ind w:left="6480" w:hanging="360"/>
      </w:pPr>
      <w:rPr>
        <w:rFonts w:ascii="Wingdings" w:hAnsi="Wingdings" w:hint="default"/>
      </w:rPr>
    </w:lvl>
  </w:abstractNum>
  <w:abstractNum w:abstractNumId="4" w15:restartNumberingAfterBreak="0">
    <w:nsid w:val="19187670"/>
    <w:multiLevelType w:val="hybridMultilevel"/>
    <w:tmpl w:val="0DB8BAA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052203"/>
    <w:multiLevelType w:val="multilevel"/>
    <w:tmpl w:val="DF16E1F8"/>
    <w:numStyleLink w:val="111111"/>
  </w:abstractNum>
  <w:abstractNum w:abstractNumId="6" w15:restartNumberingAfterBreak="0">
    <w:nsid w:val="25461CC4"/>
    <w:multiLevelType w:val="multilevel"/>
    <w:tmpl w:val="DF16E1F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77E59C6"/>
    <w:multiLevelType w:val="hybridMultilevel"/>
    <w:tmpl w:val="837467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AF63C3"/>
    <w:multiLevelType w:val="multilevel"/>
    <w:tmpl w:val="DF16E1F8"/>
    <w:styleLink w:val="111111"/>
    <w:lvl w:ilvl="0">
      <w:start w:val="1"/>
      <w:numFmt w:val="decimal"/>
      <w:pStyle w:val="Rubrik1Nr"/>
      <w:lvlText w:val="%1."/>
      <w:lvlJc w:val="left"/>
      <w:pPr>
        <w:tabs>
          <w:tab w:val="num" w:pos="454"/>
        </w:tabs>
        <w:ind w:left="454" w:hanging="454"/>
      </w:pPr>
    </w:lvl>
    <w:lvl w:ilvl="1">
      <w:start w:val="1"/>
      <w:numFmt w:val="decimal"/>
      <w:pStyle w:val="Rubrik2Nr"/>
      <w:lvlText w:val="%1.%2"/>
      <w:lvlJc w:val="left"/>
      <w:pPr>
        <w:tabs>
          <w:tab w:val="num" w:pos="1106"/>
        </w:tabs>
        <w:ind w:left="1106"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C033DA"/>
    <w:multiLevelType w:val="hybridMultilevel"/>
    <w:tmpl w:val="C67AB222"/>
    <w:lvl w:ilvl="0" w:tplc="6700C338">
      <w:start w:val="1"/>
      <w:numFmt w:val="bullet"/>
      <w:lvlText w:val=""/>
      <w:lvlJc w:val="left"/>
      <w:pPr>
        <w:ind w:left="720" w:hanging="360"/>
      </w:pPr>
      <w:rPr>
        <w:rFonts w:ascii="Symbol" w:hAnsi="Symbol" w:hint="default"/>
      </w:rPr>
    </w:lvl>
    <w:lvl w:ilvl="1" w:tplc="E566332C">
      <w:start w:val="1"/>
      <w:numFmt w:val="bullet"/>
      <w:lvlText w:val="o"/>
      <w:lvlJc w:val="left"/>
      <w:pPr>
        <w:ind w:left="1440" w:hanging="360"/>
      </w:pPr>
      <w:rPr>
        <w:rFonts w:ascii="Courier New" w:hAnsi="Courier New" w:hint="default"/>
      </w:rPr>
    </w:lvl>
    <w:lvl w:ilvl="2" w:tplc="8A4056F2">
      <w:start w:val="1"/>
      <w:numFmt w:val="bullet"/>
      <w:lvlText w:val=""/>
      <w:lvlJc w:val="left"/>
      <w:pPr>
        <w:ind w:left="2160" w:hanging="360"/>
      </w:pPr>
      <w:rPr>
        <w:rFonts w:ascii="Wingdings" w:hAnsi="Wingdings" w:hint="default"/>
      </w:rPr>
    </w:lvl>
    <w:lvl w:ilvl="3" w:tplc="FBDA5E14">
      <w:start w:val="1"/>
      <w:numFmt w:val="bullet"/>
      <w:lvlText w:val=""/>
      <w:lvlJc w:val="left"/>
      <w:pPr>
        <w:ind w:left="2880" w:hanging="360"/>
      </w:pPr>
      <w:rPr>
        <w:rFonts w:ascii="Symbol" w:hAnsi="Symbol" w:hint="default"/>
      </w:rPr>
    </w:lvl>
    <w:lvl w:ilvl="4" w:tplc="986A7F08">
      <w:start w:val="1"/>
      <w:numFmt w:val="bullet"/>
      <w:lvlText w:val="o"/>
      <w:lvlJc w:val="left"/>
      <w:pPr>
        <w:ind w:left="3600" w:hanging="360"/>
      </w:pPr>
      <w:rPr>
        <w:rFonts w:ascii="Courier New" w:hAnsi="Courier New" w:hint="default"/>
      </w:rPr>
    </w:lvl>
    <w:lvl w:ilvl="5" w:tplc="E38CED56">
      <w:start w:val="1"/>
      <w:numFmt w:val="bullet"/>
      <w:lvlText w:val=""/>
      <w:lvlJc w:val="left"/>
      <w:pPr>
        <w:ind w:left="4320" w:hanging="360"/>
      </w:pPr>
      <w:rPr>
        <w:rFonts w:ascii="Wingdings" w:hAnsi="Wingdings" w:hint="default"/>
      </w:rPr>
    </w:lvl>
    <w:lvl w:ilvl="6" w:tplc="A74EDF8E">
      <w:start w:val="1"/>
      <w:numFmt w:val="bullet"/>
      <w:lvlText w:val=""/>
      <w:lvlJc w:val="left"/>
      <w:pPr>
        <w:ind w:left="5040" w:hanging="360"/>
      </w:pPr>
      <w:rPr>
        <w:rFonts w:ascii="Symbol" w:hAnsi="Symbol" w:hint="default"/>
      </w:rPr>
    </w:lvl>
    <w:lvl w:ilvl="7" w:tplc="CBDC48AA">
      <w:start w:val="1"/>
      <w:numFmt w:val="bullet"/>
      <w:lvlText w:val="o"/>
      <w:lvlJc w:val="left"/>
      <w:pPr>
        <w:ind w:left="5760" w:hanging="360"/>
      </w:pPr>
      <w:rPr>
        <w:rFonts w:ascii="Courier New" w:hAnsi="Courier New" w:hint="default"/>
      </w:rPr>
    </w:lvl>
    <w:lvl w:ilvl="8" w:tplc="3014DB50">
      <w:start w:val="1"/>
      <w:numFmt w:val="bullet"/>
      <w:lvlText w:val=""/>
      <w:lvlJc w:val="left"/>
      <w:pPr>
        <w:ind w:left="6480" w:hanging="360"/>
      </w:pPr>
      <w:rPr>
        <w:rFonts w:ascii="Wingdings" w:hAnsi="Wingdings" w:hint="default"/>
      </w:rPr>
    </w:lvl>
  </w:abstractNum>
  <w:abstractNum w:abstractNumId="10" w15:restartNumberingAfterBreak="0">
    <w:nsid w:val="420A314D"/>
    <w:multiLevelType w:val="hybridMultilevel"/>
    <w:tmpl w:val="2670F16C"/>
    <w:lvl w:ilvl="0" w:tplc="848435C0">
      <w:start w:val="1"/>
      <w:numFmt w:val="bullet"/>
      <w:lvlText w:val=""/>
      <w:lvlJc w:val="left"/>
      <w:pPr>
        <w:tabs>
          <w:tab w:val="num" w:pos="720"/>
        </w:tabs>
        <w:ind w:left="720" w:hanging="360"/>
      </w:pPr>
      <w:rPr>
        <w:rFonts w:ascii="Symbol" w:hAnsi="Symbol" w:hint="default"/>
      </w:rPr>
    </w:lvl>
    <w:lvl w:ilvl="1" w:tplc="58FADCFA" w:tentative="1">
      <w:start w:val="1"/>
      <w:numFmt w:val="bullet"/>
      <w:lvlText w:val=""/>
      <w:lvlJc w:val="left"/>
      <w:pPr>
        <w:tabs>
          <w:tab w:val="num" w:pos="1440"/>
        </w:tabs>
        <w:ind w:left="1440" w:hanging="360"/>
      </w:pPr>
      <w:rPr>
        <w:rFonts w:ascii="Symbol" w:hAnsi="Symbol" w:hint="default"/>
      </w:rPr>
    </w:lvl>
    <w:lvl w:ilvl="2" w:tplc="DD7A2B7A" w:tentative="1">
      <w:start w:val="1"/>
      <w:numFmt w:val="bullet"/>
      <w:lvlText w:val=""/>
      <w:lvlJc w:val="left"/>
      <w:pPr>
        <w:tabs>
          <w:tab w:val="num" w:pos="2160"/>
        </w:tabs>
        <w:ind w:left="2160" w:hanging="360"/>
      </w:pPr>
      <w:rPr>
        <w:rFonts w:ascii="Symbol" w:hAnsi="Symbol" w:hint="default"/>
      </w:rPr>
    </w:lvl>
    <w:lvl w:ilvl="3" w:tplc="4D9CC604" w:tentative="1">
      <w:start w:val="1"/>
      <w:numFmt w:val="bullet"/>
      <w:lvlText w:val=""/>
      <w:lvlJc w:val="left"/>
      <w:pPr>
        <w:tabs>
          <w:tab w:val="num" w:pos="2880"/>
        </w:tabs>
        <w:ind w:left="2880" w:hanging="360"/>
      </w:pPr>
      <w:rPr>
        <w:rFonts w:ascii="Symbol" w:hAnsi="Symbol" w:hint="default"/>
      </w:rPr>
    </w:lvl>
    <w:lvl w:ilvl="4" w:tplc="06B4845E" w:tentative="1">
      <w:start w:val="1"/>
      <w:numFmt w:val="bullet"/>
      <w:lvlText w:val=""/>
      <w:lvlJc w:val="left"/>
      <w:pPr>
        <w:tabs>
          <w:tab w:val="num" w:pos="3600"/>
        </w:tabs>
        <w:ind w:left="3600" w:hanging="360"/>
      </w:pPr>
      <w:rPr>
        <w:rFonts w:ascii="Symbol" w:hAnsi="Symbol" w:hint="default"/>
      </w:rPr>
    </w:lvl>
    <w:lvl w:ilvl="5" w:tplc="B2DE8CD4" w:tentative="1">
      <w:start w:val="1"/>
      <w:numFmt w:val="bullet"/>
      <w:lvlText w:val=""/>
      <w:lvlJc w:val="left"/>
      <w:pPr>
        <w:tabs>
          <w:tab w:val="num" w:pos="4320"/>
        </w:tabs>
        <w:ind w:left="4320" w:hanging="360"/>
      </w:pPr>
      <w:rPr>
        <w:rFonts w:ascii="Symbol" w:hAnsi="Symbol" w:hint="default"/>
      </w:rPr>
    </w:lvl>
    <w:lvl w:ilvl="6" w:tplc="32BCB03E" w:tentative="1">
      <w:start w:val="1"/>
      <w:numFmt w:val="bullet"/>
      <w:lvlText w:val=""/>
      <w:lvlJc w:val="left"/>
      <w:pPr>
        <w:tabs>
          <w:tab w:val="num" w:pos="5040"/>
        </w:tabs>
        <w:ind w:left="5040" w:hanging="360"/>
      </w:pPr>
      <w:rPr>
        <w:rFonts w:ascii="Symbol" w:hAnsi="Symbol" w:hint="default"/>
      </w:rPr>
    </w:lvl>
    <w:lvl w:ilvl="7" w:tplc="AEB83686" w:tentative="1">
      <w:start w:val="1"/>
      <w:numFmt w:val="bullet"/>
      <w:lvlText w:val=""/>
      <w:lvlJc w:val="left"/>
      <w:pPr>
        <w:tabs>
          <w:tab w:val="num" w:pos="5760"/>
        </w:tabs>
        <w:ind w:left="5760" w:hanging="360"/>
      </w:pPr>
      <w:rPr>
        <w:rFonts w:ascii="Symbol" w:hAnsi="Symbol" w:hint="default"/>
      </w:rPr>
    </w:lvl>
    <w:lvl w:ilvl="8" w:tplc="1AC8E47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A3926D6"/>
    <w:multiLevelType w:val="multilevel"/>
    <w:tmpl w:val="464E93B2"/>
    <w:lvl w:ilvl="0">
      <w:start w:val="1"/>
      <w:numFmt w:val="decimal"/>
      <w:pStyle w:val="Numreradlista"/>
      <w:lvlText w:val="%1."/>
      <w:lvlJc w:val="left"/>
      <w:pPr>
        <w:tabs>
          <w:tab w:val="num" w:pos="680"/>
        </w:tabs>
        <w:ind w:left="680" w:hanging="320"/>
      </w:pPr>
      <w:rPr>
        <w:rFonts w:hint="default"/>
        <w:b/>
        <w:color w:val="00A9A7"/>
        <w:sz w:val="22"/>
      </w:rPr>
    </w:lvl>
    <w:lvl w:ilvl="1">
      <w:start w:val="1"/>
      <w:numFmt w:val="decimal"/>
      <w:lvlText w:val="%1.%2."/>
      <w:lvlJc w:val="left"/>
      <w:pPr>
        <w:tabs>
          <w:tab w:val="num" w:pos="1531"/>
        </w:tabs>
        <w:ind w:left="1531" w:hanging="454"/>
      </w:pPr>
      <w:rPr>
        <w:rFonts w:hint="default"/>
        <w:b/>
        <w:color w:val="00A9A7"/>
        <w:sz w:val="22"/>
      </w:rPr>
    </w:lvl>
    <w:lvl w:ilvl="2">
      <w:start w:val="1"/>
      <w:numFmt w:val="decimal"/>
      <w:lvlText w:val="%1.%2.%3."/>
      <w:lvlJc w:val="left"/>
      <w:pPr>
        <w:tabs>
          <w:tab w:val="num" w:pos="2608"/>
        </w:tabs>
        <w:ind w:left="2608" w:hanging="623"/>
      </w:pPr>
      <w:rPr>
        <w:rFonts w:hint="default"/>
        <w:b/>
        <w:color w:val="00A9A7"/>
        <w:sz w:val="22"/>
      </w:rPr>
    </w:lvl>
    <w:lvl w:ilvl="3">
      <w:start w:val="1"/>
      <w:numFmt w:val="decimal"/>
      <w:lvlText w:val="%1.%2.%3.%4."/>
      <w:lvlJc w:val="left"/>
      <w:pPr>
        <w:tabs>
          <w:tab w:val="num" w:pos="3969"/>
        </w:tabs>
        <w:ind w:left="3969" w:hanging="794"/>
      </w:pPr>
      <w:rPr>
        <w:rFonts w:hint="default"/>
        <w:color w:val="00A9A7"/>
        <w:sz w:val="22"/>
      </w:rPr>
    </w:lvl>
    <w:lvl w:ilvl="4">
      <w:start w:val="1"/>
      <w:numFmt w:val="decimal"/>
      <w:lvlText w:val="%1.%2.%3.%4.%5."/>
      <w:lvlJc w:val="left"/>
      <w:pPr>
        <w:tabs>
          <w:tab w:val="num" w:pos="4649"/>
        </w:tabs>
        <w:ind w:left="4649" w:hanging="963"/>
      </w:pPr>
      <w:rPr>
        <w:rFonts w:hint="default"/>
        <w:color w:val="00A9A7"/>
        <w:sz w:val="22"/>
      </w:rPr>
    </w:lvl>
    <w:lvl w:ilvl="5">
      <w:start w:val="1"/>
      <w:numFmt w:val="decimal"/>
      <w:lvlText w:val="%1.%2.%3.%4.%5.%6."/>
      <w:lvlJc w:val="left"/>
      <w:pPr>
        <w:tabs>
          <w:tab w:val="num" w:pos="4706"/>
        </w:tabs>
        <w:ind w:left="4706" w:hanging="737"/>
      </w:pPr>
      <w:rPr>
        <w:rFonts w:hint="default"/>
        <w:color w:val="00A9A7"/>
        <w:sz w:val="22"/>
      </w:rPr>
    </w:lvl>
    <w:lvl w:ilvl="6">
      <w:start w:val="1"/>
      <w:numFmt w:val="decimal"/>
      <w:lvlText w:val="%1.%2.%3.%4.%5.%6.%7."/>
      <w:lvlJc w:val="left"/>
      <w:pPr>
        <w:tabs>
          <w:tab w:val="num" w:pos="6124"/>
        </w:tabs>
        <w:ind w:left="6124" w:hanging="1304"/>
      </w:pPr>
      <w:rPr>
        <w:rFonts w:hint="default"/>
        <w:color w:val="00A9A7"/>
        <w:sz w:val="22"/>
      </w:rPr>
    </w:lvl>
    <w:lvl w:ilvl="7">
      <w:start w:val="1"/>
      <w:numFmt w:val="decimal"/>
      <w:lvlText w:val="%1.%2.%3.%4.%5.%6.%7.%8."/>
      <w:lvlJc w:val="left"/>
      <w:pPr>
        <w:tabs>
          <w:tab w:val="num" w:pos="6350"/>
        </w:tabs>
        <w:ind w:left="6350" w:hanging="1360"/>
      </w:pPr>
      <w:rPr>
        <w:rFonts w:hint="default"/>
        <w:color w:val="00A9A7"/>
        <w:sz w:val="22"/>
      </w:rPr>
    </w:lvl>
    <w:lvl w:ilvl="8">
      <w:start w:val="1"/>
      <w:numFmt w:val="decimal"/>
      <w:lvlText w:val="%1.%2.%3.%4.%5.%6.%7.%8.%9."/>
      <w:lvlJc w:val="left"/>
      <w:pPr>
        <w:tabs>
          <w:tab w:val="num" w:pos="6407"/>
        </w:tabs>
        <w:ind w:left="6407" w:hanging="1531"/>
      </w:pPr>
      <w:rPr>
        <w:rFonts w:hint="default"/>
        <w:color w:val="00A9A7"/>
        <w:sz w:val="22"/>
      </w:rPr>
    </w:lvl>
  </w:abstractNum>
  <w:abstractNum w:abstractNumId="12" w15:restartNumberingAfterBreak="0">
    <w:nsid w:val="5B7720B1"/>
    <w:multiLevelType w:val="multilevel"/>
    <w:tmpl w:val="E5D0DE32"/>
    <w:lvl w:ilvl="0">
      <w:start w:val="1"/>
      <w:numFmt w:val="bullet"/>
      <w:lvlText w:val=""/>
      <w:lvlJc w:val="left"/>
      <w:pPr>
        <w:tabs>
          <w:tab w:val="num" w:pos="567"/>
        </w:tabs>
        <w:ind w:left="567" w:hanging="207"/>
      </w:pPr>
      <w:rPr>
        <w:rFonts w:ascii="Symbol" w:hAnsi="Symbol" w:hint="default"/>
        <w:color w:val="00A9A7"/>
        <w:sz w:val="28"/>
        <w:szCs w:val="24"/>
      </w:rPr>
    </w:lvl>
    <w:lvl w:ilvl="1">
      <w:start w:val="1"/>
      <w:numFmt w:val="bullet"/>
      <w:lvlText w:val=""/>
      <w:lvlJc w:val="left"/>
      <w:pPr>
        <w:tabs>
          <w:tab w:val="num" w:pos="1247"/>
        </w:tabs>
        <w:ind w:left="1247" w:hanging="167"/>
      </w:pPr>
      <w:rPr>
        <w:rFonts w:ascii="Symbol" w:hAnsi="Symbol" w:hint="default"/>
        <w:color w:val="auto"/>
      </w:rPr>
    </w:lvl>
    <w:lvl w:ilvl="2">
      <w:start w:val="1"/>
      <w:numFmt w:val="bullet"/>
      <w:lvlText w:val=""/>
      <w:lvlJc w:val="left"/>
      <w:pPr>
        <w:tabs>
          <w:tab w:val="num" w:pos="1797"/>
        </w:tabs>
        <w:ind w:left="1985" w:hanging="185"/>
      </w:pPr>
      <w:rPr>
        <w:rFonts w:ascii="Symbol" w:hAnsi="Symbol" w:hint="default"/>
        <w:color w:val="auto"/>
      </w:rPr>
    </w:lvl>
    <w:lvl w:ilvl="3">
      <w:start w:val="1"/>
      <w:numFmt w:val="bullet"/>
      <w:lvlText w:val=""/>
      <w:lvlJc w:val="left"/>
      <w:pPr>
        <w:tabs>
          <w:tab w:val="num" w:pos="2722"/>
        </w:tabs>
        <w:ind w:left="2722" w:hanging="202"/>
      </w:pPr>
      <w:rPr>
        <w:rFonts w:ascii="Symbol" w:hAnsi="Symbol" w:hint="default"/>
        <w:color w:val="auto"/>
      </w:rPr>
    </w:lvl>
    <w:lvl w:ilvl="4">
      <w:start w:val="1"/>
      <w:numFmt w:val="bullet"/>
      <w:lvlText w:val=""/>
      <w:lvlJc w:val="left"/>
      <w:pPr>
        <w:tabs>
          <w:tab w:val="num" w:pos="3459"/>
        </w:tabs>
        <w:ind w:left="3459" w:hanging="219"/>
      </w:pPr>
      <w:rPr>
        <w:rFonts w:ascii="Symbol" w:hAnsi="Symbol" w:hint="default"/>
        <w:color w:val="auto"/>
      </w:rPr>
    </w:lvl>
    <w:lvl w:ilvl="5">
      <w:start w:val="1"/>
      <w:numFmt w:val="bullet"/>
      <w:lvlText w:val=""/>
      <w:lvlJc w:val="left"/>
      <w:pPr>
        <w:tabs>
          <w:tab w:val="num" w:pos="4139"/>
        </w:tabs>
        <w:ind w:left="4139" w:hanging="179"/>
      </w:pPr>
      <w:rPr>
        <w:rFonts w:ascii="Symbol" w:hAnsi="Symbol" w:hint="default"/>
        <w:color w:val="auto"/>
      </w:rPr>
    </w:lvl>
    <w:lvl w:ilvl="6">
      <w:start w:val="1"/>
      <w:numFmt w:val="bullet"/>
      <w:lvlText w:val=""/>
      <w:lvlJc w:val="left"/>
      <w:pPr>
        <w:tabs>
          <w:tab w:val="num" w:pos="4876"/>
        </w:tabs>
        <w:ind w:left="4876" w:hanging="196"/>
      </w:pPr>
      <w:rPr>
        <w:rFonts w:ascii="Symbol" w:hAnsi="Symbol" w:hint="default"/>
        <w:color w:val="auto"/>
      </w:rPr>
    </w:lvl>
    <w:lvl w:ilvl="7">
      <w:start w:val="1"/>
      <w:numFmt w:val="bullet"/>
      <w:lvlText w:val=""/>
      <w:lvlJc w:val="left"/>
      <w:pPr>
        <w:tabs>
          <w:tab w:val="num" w:pos="5613"/>
        </w:tabs>
        <w:ind w:left="5613" w:hanging="213"/>
      </w:pPr>
      <w:rPr>
        <w:rFonts w:ascii="Symbol" w:hAnsi="Symbol" w:hint="default"/>
        <w:color w:val="auto"/>
      </w:rPr>
    </w:lvl>
    <w:lvl w:ilvl="8">
      <w:start w:val="1"/>
      <w:numFmt w:val="bullet"/>
      <w:lvlText w:val=""/>
      <w:lvlJc w:val="left"/>
      <w:pPr>
        <w:tabs>
          <w:tab w:val="num" w:pos="6350"/>
        </w:tabs>
        <w:ind w:left="6350" w:hanging="230"/>
      </w:pPr>
      <w:rPr>
        <w:rFonts w:ascii="Symbol" w:hAnsi="Symbol" w:hint="default"/>
        <w:color w:val="auto"/>
      </w:rPr>
    </w:lvl>
  </w:abstractNum>
  <w:abstractNum w:abstractNumId="13" w15:restartNumberingAfterBreak="0">
    <w:nsid w:val="6A754BB6"/>
    <w:multiLevelType w:val="hybridMultilevel"/>
    <w:tmpl w:val="951C00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6CBF3B2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04E29C3"/>
    <w:multiLevelType w:val="hybridMultilevel"/>
    <w:tmpl w:val="D020E1C6"/>
    <w:lvl w:ilvl="0" w:tplc="E08E4176">
      <w:start w:val="2017"/>
      <w:numFmt w:val="bullet"/>
      <w:lvlText w:val="-"/>
      <w:lvlJc w:val="left"/>
      <w:pPr>
        <w:ind w:left="675" w:hanging="360"/>
      </w:pPr>
      <w:rPr>
        <w:rFonts w:ascii="Arial" w:eastAsia="Times New Roman" w:hAnsi="Arial" w:cs="Arial" w:hint="default"/>
      </w:rPr>
    </w:lvl>
    <w:lvl w:ilvl="1" w:tplc="041D0003" w:tentative="1">
      <w:start w:val="1"/>
      <w:numFmt w:val="bullet"/>
      <w:lvlText w:val="o"/>
      <w:lvlJc w:val="left"/>
      <w:pPr>
        <w:ind w:left="1395" w:hanging="360"/>
      </w:pPr>
      <w:rPr>
        <w:rFonts w:ascii="Courier New" w:hAnsi="Courier New" w:cs="Courier New" w:hint="default"/>
      </w:rPr>
    </w:lvl>
    <w:lvl w:ilvl="2" w:tplc="041D0005" w:tentative="1">
      <w:start w:val="1"/>
      <w:numFmt w:val="bullet"/>
      <w:lvlText w:val=""/>
      <w:lvlJc w:val="left"/>
      <w:pPr>
        <w:ind w:left="2115" w:hanging="360"/>
      </w:pPr>
      <w:rPr>
        <w:rFonts w:ascii="Wingdings" w:hAnsi="Wingdings" w:hint="default"/>
      </w:rPr>
    </w:lvl>
    <w:lvl w:ilvl="3" w:tplc="041D0001" w:tentative="1">
      <w:start w:val="1"/>
      <w:numFmt w:val="bullet"/>
      <w:lvlText w:val=""/>
      <w:lvlJc w:val="left"/>
      <w:pPr>
        <w:ind w:left="2835" w:hanging="360"/>
      </w:pPr>
      <w:rPr>
        <w:rFonts w:ascii="Symbol" w:hAnsi="Symbol" w:hint="default"/>
      </w:rPr>
    </w:lvl>
    <w:lvl w:ilvl="4" w:tplc="041D0003" w:tentative="1">
      <w:start w:val="1"/>
      <w:numFmt w:val="bullet"/>
      <w:lvlText w:val="o"/>
      <w:lvlJc w:val="left"/>
      <w:pPr>
        <w:ind w:left="3555" w:hanging="360"/>
      </w:pPr>
      <w:rPr>
        <w:rFonts w:ascii="Courier New" w:hAnsi="Courier New" w:cs="Courier New" w:hint="default"/>
      </w:rPr>
    </w:lvl>
    <w:lvl w:ilvl="5" w:tplc="041D0005" w:tentative="1">
      <w:start w:val="1"/>
      <w:numFmt w:val="bullet"/>
      <w:lvlText w:val=""/>
      <w:lvlJc w:val="left"/>
      <w:pPr>
        <w:ind w:left="4275" w:hanging="360"/>
      </w:pPr>
      <w:rPr>
        <w:rFonts w:ascii="Wingdings" w:hAnsi="Wingdings" w:hint="default"/>
      </w:rPr>
    </w:lvl>
    <w:lvl w:ilvl="6" w:tplc="041D0001" w:tentative="1">
      <w:start w:val="1"/>
      <w:numFmt w:val="bullet"/>
      <w:lvlText w:val=""/>
      <w:lvlJc w:val="left"/>
      <w:pPr>
        <w:ind w:left="4995" w:hanging="360"/>
      </w:pPr>
      <w:rPr>
        <w:rFonts w:ascii="Symbol" w:hAnsi="Symbol" w:hint="default"/>
      </w:rPr>
    </w:lvl>
    <w:lvl w:ilvl="7" w:tplc="041D0003" w:tentative="1">
      <w:start w:val="1"/>
      <w:numFmt w:val="bullet"/>
      <w:lvlText w:val="o"/>
      <w:lvlJc w:val="left"/>
      <w:pPr>
        <w:ind w:left="5715" w:hanging="360"/>
      </w:pPr>
      <w:rPr>
        <w:rFonts w:ascii="Courier New" w:hAnsi="Courier New" w:cs="Courier New" w:hint="default"/>
      </w:rPr>
    </w:lvl>
    <w:lvl w:ilvl="8" w:tplc="041D0005" w:tentative="1">
      <w:start w:val="1"/>
      <w:numFmt w:val="bullet"/>
      <w:lvlText w:val=""/>
      <w:lvlJc w:val="left"/>
      <w:pPr>
        <w:ind w:left="6435" w:hanging="360"/>
      </w:pPr>
      <w:rPr>
        <w:rFonts w:ascii="Wingdings" w:hAnsi="Wingdings" w:hint="default"/>
      </w:rPr>
    </w:lvl>
  </w:abstractNum>
  <w:abstractNum w:abstractNumId="16" w15:restartNumberingAfterBreak="0">
    <w:nsid w:val="709606A6"/>
    <w:multiLevelType w:val="hybridMultilevel"/>
    <w:tmpl w:val="932C6E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0BA6DB9"/>
    <w:multiLevelType w:val="hybridMultilevel"/>
    <w:tmpl w:val="221A92BA"/>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40E0FC1"/>
    <w:multiLevelType w:val="multilevel"/>
    <w:tmpl w:val="820EBA8E"/>
    <w:lvl w:ilvl="0">
      <w:start w:val="1"/>
      <w:numFmt w:val="bullet"/>
      <w:pStyle w:val="Punktlista"/>
      <w:lvlText w:val=""/>
      <w:lvlJc w:val="left"/>
      <w:pPr>
        <w:tabs>
          <w:tab w:val="num" w:pos="567"/>
        </w:tabs>
        <w:ind w:left="567" w:hanging="207"/>
      </w:pPr>
      <w:rPr>
        <w:rFonts w:ascii="Symbol" w:hAnsi="Symbol" w:hint="default"/>
        <w:color w:val="00A9A7"/>
        <w:sz w:val="28"/>
        <w:szCs w:val="24"/>
      </w:rPr>
    </w:lvl>
    <w:lvl w:ilvl="1">
      <w:start w:val="1"/>
      <w:numFmt w:val="bullet"/>
      <w:pStyle w:val="Punktlistaitabell2"/>
      <w:lvlText w:val=""/>
      <w:lvlJc w:val="left"/>
      <w:pPr>
        <w:tabs>
          <w:tab w:val="num" w:pos="1247"/>
        </w:tabs>
        <w:ind w:left="1247" w:hanging="167"/>
      </w:pPr>
      <w:rPr>
        <w:rFonts w:ascii="Symbol" w:hAnsi="Symbol" w:hint="default"/>
        <w:color w:val="auto"/>
      </w:rPr>
    </w:lvl>
    <w:lvl w:ilvl="2">
      <w:start w:val="1"/>
      <w:numFmt w:val="bullet"/>
      <w:lvlText w:val=""/>
      <w:lvlJc w:val="left"/>
      <w:pPr>
        <w:tabs>
          <w:tab w:val="num" w:pos="1797"/>
        </w:tabs>
        <w:ind w:left="1985" w:hanging="185"/>
      </w:pPr>
      <w:rPr>
        <w:rFonts w:ascii="Symbol" w:hAnsi="Symbol" w:hint="default"/>
        <w:color w:val="auto"/>
      </w:rPr>
    </w:lvl>
    <w:lvl w:ilvl="3">
      <w:start w:val="1"/>
      <w:numFmt w:val="bullet"/>
      <w:lvlText w:val=""/>
      <w:lvlJc w:val="left"/>
      <w:pPr>
        <w:tabs>
          <w:tab w:val="num" w:pos="2722"/>
        </w:tabs>
        <w:ind w:left="2722" w:hanging="202"/>
      </w:pPr>
      <w:rPr>
        <w:rFonts w:ascii="Symbol" w:hAnsi="Symbol" w:hint="default"/>
        <w:color w:val="auto"/>
      </w:rPr>
    </w:lvl>
    <w:lvl w:ilvl="4">
      <w:start w:val="1"/>
      <w:numFmt w:val="bullet"/>
      <w:lvlText w:val=""/>
      <w:lvlJc w:val="left"/>
      <w:pPr>
        <w:tabs>
          <w:tab w:val="num" w:pos="3459"/>
        </w:tabs>
        <w:ind w:left="3459" w:hanging="219"/>
      </w:pPr>
      <w:rPr>
        <w:rFonts w:ascii="Symbol" w:hAnsi="Symbol" w:hint="default"/>
        <w:color w:val="auto"/>
      </w:rPr>
    </w:lvl>
    <w:lvl w:ilvl="5">
      <w:start w:val="1"/>
      <w:numFmt w:val="bullet"/>
      <w:lvlText w:val=""/>
      <w:lvlJc w:val="left"/>
      <w:pPr>
        <w:tabs>
          <w:tab w:val="num" w:pos="4139"/>
        </w:tabs>
        <w:ind w:left="4139" w:hanging="179"/>
      </w:pPr>
      <w:rPr>
        <w:rFonts w:ascii="Symbol" w:hAnsi="Symbol" w:hint="default"/>
        <w:color w:val="auto"/>
      </w:rPr>
    </w:lvl>
    <w:lvl w:ilvl="6">
      <w:start w:val="1"/>
      <w:numFmt w:val="bullet"/>
      <w:lvlText w:val=""/>
      <w:lvlJc w:val="left"/>
      <w:pPr>
        <w:tabs>
          <w:tab w:val="num" w:pos="4876"/>
        </w:tabs>
        <w:ind w:left="4876" w:hanging="196"/>
      </w:pPr>
      <w:rPr>
        <w:rFonts w:ascii="Symbol" w:hAnsi="Symbol" w:hint="default"/>
        <w:color w:val="auto"/>
      </w:rPr>
    </w:lvl>
    <w:lvl w:ilvl="7">
      <w:start w:val="1"/>
      <w:numFmt w:val="bullet"/>
      <w:lvlText w:val=""/>
      <w:lvlJc w:val="left"/>
      <w:pPr>
        <w:tabs>
          <w:tab w:val="num" w:pos="5613"/>
        </w:tabs>
        <w:ind w:left="5613" w:hanging="213"/>
      </w:pPr>
      <w:rPr>
        <w:rFonts w:ascii="Symbol" w:hAnsi="Symbol" w:hint="default"/>
        <w:color w:val="auto"/>
      </w:rPr>
    </w:lvl>
    <w:lvl w:ilvl="8">
      <w:start w:val="1"/>
      <w:numFmt w:val="bullet"/>
      <w:lvlText w:val=""/>
      <w:lvlJc w:val="left"/>
      <w:pPr>
        <w:tabs>
          <w:tab w:val="num" w:pos="6350"/>
        </w:tabs>
        <w:ind w:left="6350" w:hanging="230"/>
      </w:pPr>
      <w:rPr>
        <w:rFonts w:ascii="Symbol" w:hAnsi="Symbol" w:hint="default"/>
        <w:color w:val="auto"/>
      </w:rPr>
    </w:lvl>
  </w:abstractNum>
  <w:abstractNum w:abstractNumId="19" w15:restartNumberingAfterBreak="0">
    <w:nsid w:val="754247C0"/>
    <w:multiLevelType w:val="hybridMultilevel"/>
    <w:tmpl w:val="B3F413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7FC87878"/>
    <w:multiLevelType w:val="hybridMultilevel"/>
    <w:tmpl w:val="AFF033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1"/>
  </w:num>
  <w:num w:numId="4">
    <w:abstractNumId w:val="8"/>
  </w:num>
  <w:num w:numId="5">
    <w:abstractNumId w:val="14"/>
  </w:num>
  <w:num w:numId="6">
    <w:abstractNumId w:val="0"/>
  </w:num>
  <w:num w:numId="7">
    <w:abstractNumId w:val="5"/>
    <w:lvlOverride w:ilvl="1">
      <w:lvl w:ilvl="1">
        <w:start w:val="1"/>
        <w:numFmt w:val="decimal"/>
        <w:pStyle w:val="Rubrik2Nr"/>
        <w:lvlText w:val="%1.%2"/>
        <w:lvlJc w:val="left"/>
        <w:pPr>
          <w:tabs>
            <w:tab w:val="num" w:pos="1106"/>
          </w:tabs>
          <w:ind w:left="1106" w:hanging="680"/>
        </w:pPr>
        <w:rPr>
          <w:rFonts w:hint="default"/>
        </w:rPr>
      </w:lvl>
    </w:lvlOverride>
  </w:num>
  <w:num w:numId="8">
    <w:abstractNumId w:val="19"/>
  </w:num>
  <w:num w:numId="9">
    <w:abstractNumId w:val="7"/>
  </w:num>
  <w:num w:numId="10">
    <w:abstractNumId w:val="5"/>
    <w:lvlOverride w:ilvl="0">
      <w:lvl w:ilvl="0">
        <w:start w:val="1"/>
        <w:numFmt w:val="decimal"/>
        <w:pStyle w:val="Rubrik1Nr"/>
        <w:lvlText w:val="%1."/>
        <w:lvlJc w:val="left"/>
        <w:pPr>
          <w:tabs>
            <w:tab w:val="num" w:pos="454"/>
          </w:tabs>
          <w:ind w:left="454" w:hanging="454"/>
        </w:pPr>
        <w:rPr>
          <w:rFonts w:hint="default"/>
        </w:rPr>
      </w:lvl>
    </w:lvlOverride>
    <w:lvlOverride w:ilvl="1">
      <w:lvl w:ilvl="1">
        <w:start w:val="1"/>
        <w:numFmt w:val="decimal"/>
        <w:pStyle w:val="Rubrik2Nr"/>
        <w:lvlText w:val="%1.%2"/>
        <w:lvlJc w:val="left"/>
        <w:pPr>
          <w:tabs>
            <w:tab w:val="num" w:pos="1106"/>
          </w:tabs>
          <w:ind w:left="1106" w:hanging="680"/>
        </w:pPr>
        <w:rPr>
          <w:rFonts w:hint="default"/>
        </w:rPr>
      </w:lvl>
    </w:lvlOverride>
    <w:lvlOverride w:ilvl="2">
      <w:lvl w:ilvl="2">
        <w:start w:val="1"/>
        <w:numFmt w:val="decimal"/>
        <w:pStyle w:val="Rubrik3Nr"/>
        <w:lvlText w:val="%1.%2.%3"/>
        <w:lvlJc w:val="left"/>
        <w:pPr>
          <w:tabs>
            <w:tab w:val="num" w:pos="794"/>
          </w:tabs>
          <w:ind w:left="794" w:hanging="79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1">
    <w:abstractNumId w:val="12"/>
  </w:num>
  <w:num w:numId="12">
    <w:abstractNumId w:val="13"/>
  </w:num>
  <w:num w:numId="13">
    <w:abstractNumId w:val="2"/>
  </w:num>
  <w:num w:numId="14">
    <w:abstractNumId w:val="5"/>
    <w:lvlOverride w:ilvl="1">
      <w:lvl w:ilvl="1">
        <w:start w:val="1"/>
        <w:numFmt w:val="decimal"/>
        <w:pStyle w:val="Rubrik2Nr"/>
        <w:lvlText w:val="%1.%2"/>
        <w:lvlJc w:val="left"/>
        <w:pPr>
          <w:tabs>
            <w:tab w:val="num" w:pos="1106"/>
          </w:tabs>
          <w:ind w:left="1106" w:hanging="680"/>
        </w:pPr>
        <w:rPr>
          <w:rFonts w:hint="default"/>
        </w:rPr>
      </w:lvl>
    </w:lvlOverride>
  </w:num>
  <w:num w:numId="15">
    <w:abstractNumId w:val="15"/>
  </w:num>
  <w:num w:numId="16">
    <w:abstractNumId w:val="18"/>
  </w:num>
  <w:num w:numId="17">
    <w:abstractNumId w:val="17"/>
  </w:num>
  <w:num w:numId="18">
    <w:abstractNumId w:val="5"/>
    <w:lvlOverride w:ilvl="0">
      <w:lvl w:ilvl="0">
        <w:start w:val="1"/>
        <w:numFmt w:val="decimal"/>
        <w:pStyle w:val="Rubrik1Nr"/>
        <w:lvlText w:val="%1."/>
        <w:lvlJc w:val="left"/>
        <w:pPr>
          <w:tabs>
            <w:tab w:val="num" w:pos="454"/>
          </w:tabs>
          <w:ind w:left="454" w:hanging="454"/>
        </w:pPr>
        <w:rPr>
          <w:rFonts w:hint="default"/>
        </w:rPr>
      </w:lvl>
    </w:lvlOverride>
    <w:lvlOverride w:ilvl="1">
      <w:lvl w:ilvl="1">
        <w:start w:val="1"/>
        <w:numFmt w:val="decimal"/>
        <w:pStyle w:val="Rubrik2Nr"/>
        <w:lvlText w:val="%1.%2"/>
        <w:lvlJc w:val="left"/>
        <w:pPr>
          <w:tabs>
            <w:tab w:val="num" w:pos="1106"/>
          </w:tabs>
          <w:ind w:left="1106" w:hanging="680"/>
        </w:pPr>
        <w:rPr>
          <w:rFonts w:hint="default"/>
        </w:rPr>
      </w:lvl>
    </w:lvlOverride>
    <w:lvlOverride w:ilvl="2">
      <w:lvl w:ilvl="2">
        <w:start w:val="1"/>
        <w:numFmt w:val="decimal"/>
        <w:pStyle w:val="Rubrik3Nr"/>
        <w:lvlText w:val="%1.%2.%3"/>
        <w:lvlJc w:val="left"/>
        <w:pPr>
          <w:tabs>
            <w:tab w:val="num" w:pos="794"/>
          </w:tabs>
          <w:ind w:left="794" w:hanging="79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5"/>
    <w:lvlOverride w:ilvl="0">
      <w:lvl w:ilvl="0">
        <w:start w:val="1"/>
        <w:numFmt w:val="decimal"/>
        <w:pStyle w:val="Rubrik1Nr"/>
        <w:lvlText w:val="%1."/>
        <w:lvlJc w:val="left"/>
        <w:pPr>
          <w:tabs>
            <w:tab w:val="num" w:pos="454"/>
          </w:tabs>
          <w:ind w:left="454" w:hanging="454"/>
        </w:pPr>
        <w:rPr>
          <w:rFonts w:hint="default"/>
        </w:rPr>
      </w:lvl>
    </w:lvlOverride>
    <w:lvlOverride w:ilvl="1">
      <w:lvl w:ilvl="1">
        <w:start w:val="1"/>
        <w:numFmt w:val="decimal"/>
        <w:pStyle w:val="Rubrik2Nr"/>
        <w:lvlText w:val="%1.%2"/>
        <w:lvlJc w:val="left"/>
        <w:pPr>
          <w:tabs>
            <w:tab w:val="num" w:pos="1106"/>
          </w:tabs>
          <w:ind w:left="1106" w:hanging="680"/>
        </w:pPr>
        <w:rPr>
          <w:rFonts w:hint="default"/>
        </w:rPr>
      </w:lvl>
    </w:lvlOverride>
    <w:lvlOverride w:ilvl="2">
      <w:lvl w:ilvl="2">
        <w:start w:val="1"/>
        <w:numFmt w:val="decimal"/>
        <w:pStyle w:val="Rubrik3Nr"/>
        <w:lvlText w:val="%1.%2.%3"/>
        <w:lvlJc w:val="left"/>
        <w:pPr>
          <w:tabs>
            <w:tab w:val="num" w:pos="794"/>
          </w:tabs>
          <w:ind w:left="794" w:hanging="79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8">
    <w:abstractNumId w:val="10"/>
  </w:num>
  <w:num w:numId="29">
    <w:abstractNumId w:val="5"/>
    <w:lvlOverride w:ilvl="0">
      <w:lvl w:ilvl="0">
        <w:start w:val="1"/>
        <w:numFmt w:val="decimal"/>
        <w:pStyle w:val="Rubrik1Nr"/>
        <w:lvlText w:val="%1."/>
        <w:lvlJc w:val="left"/>
        <w:pPr>
          <w:tabs>
            <w:tab w:val="num" w:pos="454"/>
          </w:tabs>
          <w:ind w:left="454" w:hanging="454"/>
        </w:pPr>
        <w:rPr>
          <w:rFonts w:hint="default"/>
        </w:rPr>
      </w:lvl>
    </w:lvlOverride>
    <w:lvlOverride w:ilvl="1">
      <w:lvl w:ilvl="1">
        <w:start w:val="1"/>
        <w:numFmt w:val="decimal"/>
        <w:pStyle w:val="Rubrik2Nr"/>
        <w:lvlText w:val="%1.%2"/>
        <w:lvlJc w:val="left"/>
        <w:pPr>
          <w:tabs>
            <w:tab w:val="num" w:pos="1106"/>
          </w:tabs>
          <w:ind w:left="1106" w:hanging="680"/>
        </w:pPr>
        <w:rPr>
          <w:rFonts w:hint="default"/>
        </w:rPr>
      </w:lvl>
    </w:lvlOverride>
    <w:lvlOverride w:ilvl="2">
      <w:lvl w:ilvl="2">
        <w:start w:val="1"/>
        <w:numFmt w:val="decimal"/>
        <w:pStyle w:val="Rubrik3Nr"/>
        <w:lvlText w:val="%1.%2.%3"/>
        <w:lvlJc w:val="left"/>
        <w:pPr>
          <w:tabs>
            <w:tab w:val="num" w:pos="794"/>
          </w:tabs>
          <w:ind w:left="794" w:hanging="79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0">
    <w:abstractNumId w:val="20"/>
  </w:num>
  <w:num w:numId="31">
    <w:abstractNumId w:val="16"/>
  </w:num>
  <w:num w:numId="32">
    <w:abstractNumId w:val="1"/>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LockTheme/>
  <w:styleLockQFSet/>
  <w:defaultTabStop w:val="720"/>
  <w:hyphenationZone w:val="425"/>
  <w:drawingGridHorizontalSpacing w:val="8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540"/>
    <w:rsid w:val="000008B7"/>
    <w:rsid w:val="00002963"/>
    <w:rsid w:val="00003791"/>
    <w:rsid w:val="000037F6"/>
    <w:rsid w:val="00004227"/>
    <w:rsid w:val="000049E7"/>
    <w:rsid w:val="00004DF5"/>
    <w:rsid w:val="00005130"/>
    <w:rsid w:val="000056FF"/>
    <w:rsid w:val="0000655D"/>
    <w:rsid w:val="00007064"/>
    <w:rsid w:val="00011998"/>
    <w:rsid w:val="0001245A"/>
    <w:rsid w:val="00014899"/>
    <w:rsid w:val="000151B2"/>
    <w:rsid w:val="000156BF"/>
    <w:rsid w:val="000173F4"/>
    <w:rsid w:val="0002055F"/>
    <w:rsid w:val="00020563"/>
    <w:rsid w:val="00020A46"/>
    <w:rsid w:val="00020D70"/>
    <w:rsid w:val="000220E1"/>
    <w:rsid w:val="000223AD"/>
    <w:rsid w:val="000256F0"/>
    <w:rsid w:val="00026BA4"/>
    <w:rsid w:val="00026C33"/>
    <w:rsid w:val="00026FAB"/>
    <w:rsid w:val="000300A6"/>
    <w:rsid w:val="000333FA"/>
    <w:rsid w:val="00034649"/>
    <w:rsid w:val="00034EBE"/>
    <w:rsid w:val="00035278"/>
    <w:rsid w:val="00037B1B"/>
    <w:rsid w:val="00040592"/>
    <w:rsid w:val="00040DB3"/>
    <w:rsid w:val="00042EA0"/>
    <w:rsid w:val="00043671"/>
    <w:rsid w:val="00043780"/>
    <w:rsid w:val="000437A5"/>
    <w:rsid w:val="0004486E"/>
    <w:rsid w:val="00044BF0"/>
    <w:rsid w:val="000457C9"/>
    <w:rsid w:val="00047D66"/>
    <w:rsid w:val="0005058D"/>
    <w:rsid w:val="00050B99"/>
    <w:rsid w:val="00051086"/>
    <w:rsid w:val="000511EE"/>
    <w:rsid w:val="000538A6"/>
    <w:rsid w:val="0005409E"/>
    <w:rsid w:val="00055CAF"/>
    <w:rsid w:val="00055DCB"/>
    <w:rsid w:val="000566F0"/>
    <w:rsid w:val="0006378E"/>
    <w:rsid w:val="00064BAB"/>
    <w:rsid w:val="00066A88"/>
    <w:rsid w:val="00070AD8"/>
    <w:rsid w:val="00071EF9"/>
    <w:rsid w:val="00072076"/>
    <w:rsid w:val="00072171"/>
    <w:rsid w:val="0007275F"/>
    <w:rsid w:val="00073ECD"/>
    <w:rsid w:val="00074AED"/>
    <w:rsid w:val="000753E2"/>
    <w:rsid w:val="00077544"/>
    <w:rsid w:val="000778A6"/>
    <w:rsid w:val="00077965"/>
    <w:rsid w:val="00081719"/>
    <w:rsid w:val="000836E9"/>
    <w:rsid w:val="00083989"/>
    <w:rsid w:val="00083D6F"/>
    <w:rsid w:val="00083F2F"/>
    <w:rsid w:val="00084D4C"/>
    <w:rsid w:val="00085728"/>
    <w:rsid w:val="000862FA"/>
    <w:rsid w:val="000872E4"/>
    <w:rsid w:val="00087669"/>
    <w:rsid w:val="00090AA8"/>
    <w:rsid w:val="00090C0D"/>
    <w:rsid w:val="000927B9"/>
    <w:rsid w:val="00092F0F"/>
    <w:rsid w:val="000972A3"/>
    <w:rsid w:val="000A16B7"/>
    <w:rsid w:val="000A173C"/>
    <w:rsid w:val="000A3E49"/>
    <w:rsid w:val="000A4D8F"/>
    <w:rsid w:val="000A5B57"/>
    <w:rsid w:val="000A61B6"/>
    <w:rsid w:val="000A71B8"/>
    <w:rsid w:val="000A72BA"/>
    <w:rsid w:val="000A7EE3"/>
    <w:rsid w:val="000A7F19"/>
    <w:rsid w:val="000B0CD9"/>
    <w:rsid w:val="000B104F"/>
    <w:rsid w:val="000B2588"/>
    <w:rsid w:val="000B357A"/>
    <w:rsid w:val="000B712C"/>
    <w:rsid w:val="000C0B90"/>
    <w:rsid w:val="000C26F4"/>
    <w:rsid w:val="000C2A19"/>
    <w:rsid w:val="000C415D"/>
    <w:rsid w:val="000C5934"/>
    <w:rsid w:val="000C5DC9"/>
    <w:rsid w:val="000D08BC"/>
    <w:rsid w:val="000D0F88"/>
    <w:rsid w:val="000D12F6"/>
    <w:rsid w:val="000D18EB"/>
    <w:rsid w:val="000D207F"/>
    <w:rsid w:val="000D5C92"/>
    <w:rsid w:val="000D68C0"/>
    <w:rsid w:val="000D765E"/>
    <w:rsid w:val="000E4174"/>
    <w:rsid w:val="000E50F2"/>
    <w:rsid w:val="000E64AC"/>
    <w:rsid w:val="000F0090"/>
    <w:rsid w:val="000F065A"/>
    <w:rsid w:val="000F0B4A"/>
    <w:rsid w:val="000F0CAE"/>
    <w:rsid w:val="000F0CF5"/>
    <w:rsid w:val="000F1642"/>
    <w:rsid w:val="000F1A14"/>
    <w:rsid w:val="000F3D81"/>
    <w:rsid w:val="001005A1"/>
    <w:rsid w:val="001008F8"/>
    <w:rsid w:val="00102593"/>
    <w:rsid w:val="001027C3"/>
    <w:rsid w:val="001027D5"/>
    <w:rsid w:val="00102FE2"/>
    <w:rsid w:val="00104E54"/>
    <w:rsid w:val="00104F21"/>
    <w:rsid w:val="00105807"/>
    <w:rsid w:val="001070CA"/>
    <w:rsid w:val="0010754D"/>
    <w:rsid w:val="00110A33"/>
    <w:rsid w:val="0011278C"/>
    <w:rsid w:val="00113629"/>
    <w:rsid w:val="00115718"/>
    <w:rsid w:val="00116E23"/>
    <w:rsid w:val="001218E0"/>
    <w:rsid w:val="001239B0"/>
    <w:rsid w:val="001242F6"/>
    <w:rsid w:val="00124B22"/>
    <w:rsid w:val="0012505F"/>
    <w:rsid w:val="00127048"/>
    <w:rsid w:val="001275B9"/>
    <w:rsid w:val="00131863"/>
    <w:rsid w:val="0013200A"/>
    <w:rsid w:val="00134447"/>
    <w:rsid w:val="0013610D"/>
    <w:rsid w:val="00137153"/>
    <w:rsid w:val="001379F5"/>
    <w:rsid w:val="001405CC"/>
    <w:rsid w:val="00141711"/>
    <w:rsid w:val="00141FB2"/>
    <w:rsid w:val="001439F4"/>
    <w:rsid w:val="00144360"/>
    <w:rsid w:val="001447CC"/>
    <w:rsid w:val="00144BD5"/>
    <w:rsid w:val="00144BF9"/>
    <w:rsid w:val="0014548C"/>
    <w:rsid w:val="00146205"/>
    <w:rsid w:val="00146832"/>
    <w:rsid w:val="001502C8"/>
    <w:rsid w:val="0015088E"/>
    <w:rsid w:val="00152322"/>
    <w:rsid w:val="00152B7B"/>
    <w:rsid w:val="00152BA4"/>
    <w:rsid w:val="00153A9E"/>
    <w:rsid w:val="001541EB"/>
    <w:rsid w:val="00154859"/>
    <w:rsid w:val="00154964"/>
    <w:rsid w:val="00156ACA"/>
    <w:rsid w:val="00156F8D"/>
    <w:rsid w:val="00157585"/>
    <w:rsid w:val="00157898"/>
    <w:rsid w:val="00157A55"/>
    <w:rsid w:val="00157C69"/>
    <w:rsid w:val="00160CA1"/>
    <w:rsid w:val="001613FB"/>
    <w:rsid w:val="00162DF2"/>
    <w:rsid w:val="00163326"/>
    <w:rsid w:val="00163F8B"/>
    <w:rsid w:val="00165B4F"/>
    <w:rsid w:val="00166827"/>
    <w:rsid w:val="00166831"/>
    <w:rsid w:val="001704F7"/>
    <w:rsid w:val="00172094"/>
    <w:rsid w:val="00172757"/>
    <w:rsid w:val="00173FFE"/>
    <w:rsid w:val="00174654"/>
    <w:rsid w:val="00174DA4"/>
    <w:rsid w:val="0017735B"/>
    <w:rsid w:val="0018032E"/>
    <w:rsid w:val="00183E3C"/>
    <w:rsid w:val="00184BB4"/>
    <w:rsid w:val="00186852"/>
    <w:rsid w:val="00187176"/>
    <w:rsid w:val="00190D24"/>
    <w:rsid w:val="00191D56"/>
    <w:rsid w:val="00192CCE"/>
    <w:rsid w:val="001936BE"/>
    <w:rsid w:val="00194521"/>
    <w:rsid w:val="00196983"/>
    <w:rsid w:val="00196994"/>
    <w:rsid w:val="00197B0D"/>
    <w:rsid w:val="001A0B63"/>
    <w:rsid w:val="001A1B7A"/>
    <w:rsid w:val="001A1D7D"/>
    <w:rsid w:val="001A2740"/>
    <w:rsid w:val="001A4E04"/>
    <w:rsid w:val="001A52CA"/>
    <w:rsid w:val="001A6860"/>
    <w:rsid w:val="001A69E9"/>
    <w:rsid w:val="001A7CBD"/>
    <w:rsid w:val="001B0A8C"/>
    <w:rsid w:val="001B22CF"/>
    <w:rsid w:val="001B2728"/>
    <w:rsid w:val="001B2AD5"/>
    <w:rsid w:val="001B45A1"/>
    <w:rsid w:val="001B4B37"/>
    <w:rsid w:val="001B508D"/>
    <w:rsid w:val="001B6183"/>
    <w:rsid w:val="001B691D"/>
    <w:rsid w:val="001B6E1B"/>
    <w:rsid w:val="001B7146"/>
    <w:rsid w:val="001B7736"/>
    <w:rsid w:val="001C0C96"/>
    <w:rsid w:val="001C246C"/>
    <w:rsid w:val="001C312F"/>
    <w:rsid w:val="001C3199"/>
    <w:rsid w:val="001C405F"/>
    <w:rsid w:val="001C68E3"/>
    <w:rsid w:val="001C6FAF"/>
    <w:rsid w:val="001D01C0"/>
    <w:rsid w:val="001D2299"/>
    <w:rsid w:val="001D5124"/>
    <w:rsid w:val="001D5C9D"/>
    <w:rsid w:val="001D7138"/>
    <w:rsid w:val="001D7FAC"/>
    <w:rsid w:val="001E035E"/>
    <w:rsid w:val="001E04E8"/>
    <w:rsid w:val="001E0B79"/>
    <w:rsid w:val="001E1BBA"/>
    <w:rsid w:val="001E1DAA"/>
    <w:rsid w:val="001E426B"/>
    <w:rsid w:val="001E4969"/>
    <w:rsid w:val="001E4BE6"/>
    <w:rsid w:val="001E4C91"/>
    <w:rsid w:val="001E4EF1"/>
    <w:rsid w:val="001E6475"/>
    <w:rsid w:val="001E65C2"/>
    <w:rsid w:val="001E771F"/>
    <w:rsid w:val="001E7969"/>
    <w:rsid w:val="001F04A0"/>
    <w:rsid w:val="001F0830"/>
    <w:rsid w:val="001F127E"/>
    <w:rsid w:val="001F1B8F"/>
    <w:rsid w:val="001F24B8"/>
    <w:rsid w:val="001F2839"/>
    <w:rsid w:val="001F2D4F"/>
    <w:rsid w:val="001F45A1"/>
    <w:rsid w:val="001F54EF"/>
    <w:rsid w:val="001F5CE8"/>
    <w:rsid w:val="001F63BD"/>
    <w:rsid w:val="001F7A09"/>
    <w:rsid w:val="001F7A4E"/>
    <w:rsid w:val="00200B38"/>
    <w:rsid w:val="00201D5A"/>
    <w:rsid w:val="00202010"/>
    <w:rsid w:val="00202F7D"/>
    <w:rsid w:val="00206FE1"/>
    <w:rsid w:val="00207307"/>
    <w:rsid w:val="002074B9"/>
    <w:rsid w:val="00207CF7"/>
    <w:rsid w:val="002111D7"/>
    <w:rsid w:val="002113DB"/>
    <w:rsid w:val="00212C09"/>
    <w:rsid w:val="00212D22"/>
    <w:rsid w:val="00213823"/>
    <w:rsid w:val="00213907"/>
    <w:rsid w:val="00214C6F"/>
    <w:rsid w:val="00215FB5"/>
    <w:rsid w:val="00216328"/>
    <w:rsid w:val="00216F90"/>
    <w:rsid w:val="002170ED"/>
    <w:rsid w:val="002223BF"/>
    <w:rsid w:val="00222AD7"/>
    <w:rsid w:val="00223A29"/>
    <w:rsid w:val="00224986"/>
    <w:rsid w:val="0022793B"/>
    <w:rsid w:val="0023245A"/>
    <w:rsid w:val="002324F6"/>
    <w:rsid w:val="00233192"/>
    <w:rsid w:val="0023379E"/>
    <w:rsid w:val="002346B6"/>
    <w:rsid w:val="0023479D"/>
    <w:rsid w:val="00235670"/>
    <w:rsid w:val="00235DE1"/>
    <w:rsid w:val="00237CBF"/>
    <w:rsid w:val="00237DA2"/>
    <w:rsid w:val="0024032B"/>
    <w:rsid w:val="00240BA9"/>
    <w:rsid w:val="00242BBF"/>
    <w:rsid w:val="00243AC6"/>
    <w:rsid w:val="002456E8"/>
    <w:rsid w:val="00246859"/>
    <w:rsid w:val="002476B2"/>
    <w:rsid w:val="002508B4"/>
    <w:rsid w:val="00250D72"/>
    <w:rsid w:val="00250DC4"/>
    <w:rsid w:val="002516C6"/>
    <w:rsid w:val="002516C9"/>
    <w:rsid w:val="00251A0D"/>
    <w:rsid w:val="00251B6C"/>
    <w:rsid w:val="00251BEF"/>
    <w:rsid w:val="0025308A"/>
    <w:rsid w:val="00253984"/>
    <w:rsid w:val="00254446"/>
    <w:rsid w:val="00254714"/>
    <w:rsid w:val="00257223"/>
    <w:rsid w:val="0026011C"/>
    <w:rsid w:val="002604AB"/>
    <w:rsid w:val="002615E7"/>
    <w:rsid w:val="00261EB6"/>
    <w:rsid w:val="002625FC"/>
    <w:rsid w:val="00263BDD"/>
    <w:rsid w:val="00264517"/>
    <w:rsid w:val="00264D83"/>
    <w:rsid w:val="00264EE1"/>
    <w:rsid w:val="00265483"/>
    <w:rsid w:val="00266992"/>
    <w:rsid w:val="00267ACF"/>
    <w:rsid w:val="00267D63"/>
    <w:rsid w:val="00273BD9"/>
    <w:rsid w:val="00274FA5"/>
    <w:rsid w:val="0027506E"/>
    <w:rsid w:val="002755EB"/>
    <w:rsid w:val="00275B44"/>
    <w:rsid w:val="00276F2E"/>
    <w:rsid w:val="002802EC"/>
    <w:rsid w:val="0028103C"/>
    <w:rsid w:val="00281D7C"/>
    <w:rsid w:val="00281FAC"/>
    <w:rsid w:val="0028247B"/>
    <w:rsid w:val="0028285F"/>
    <w:rsid w:val="00282D7A"/>
    <w:rsid w:val="0028333C"/>
    <w:rsid w:val="002833C8"/>
    <w:rsid w:val="00285773"/>
    <w:rsid w:val="002859CF"/>
    <w:rsid w:val="00285B75"/>
    <w:rsid w:val="00285D83"/>
    <w:rsid w:val="00287176"/>
    <w:rsid w:val="002876DE"/>
    <w:rsid w:val="00287A10"/>
    <w:rsid w:val="00290373"/>
    <w:rsid w:val="002903C6"/>
    <w:rsid w:val="0029121D"/>
    <w:rsid w:val="002922D6"/>
    <w:rsid w:val="0029234C"/>
    <w:rsid w:val="00293328"/>
    <w:rsid w:val="0029426E"/>
    <w:rsid w:val="002950A7"/>
    <w:rsid w:val="002952B9"/>
    <w:rsid w:val="00295800"/>
    <w:rsid w:val="0029743C"/>
    <w:rsid w:val="00297CF6"/>
    <w:rsid w:val="00297EF3"/>
    <w:rsid w:val="002A11D3"/>
    <w:rsid w:val="002A15DC"/>
    <w:rsid w:val="002A1D36"/>
    <w:rsid w:val="002A1FA3"/>
    <w:rsid w:val="002A38D5"/>
    <w:rsid w:val="002A3D99"/>
    <w:rsid w:val="002A5854"/>
    <w:rsid w:val="002A62B9"/>
    <w:rsid w:val="002A6706"/>
    <w:rsid w:val="002A6CAB"/>
    <w:rsid w:val="002A7208"/>
    <w:rsid w:val="002A7A2A"/>
    <w:rsid w:val="002B0856"/>
    <w:rsid w:val="002B2ACF"/>
    <w:rsid w:val="002B34EB"/>
    <w:rsid w:val="002B53AD"/>
    <w:rsid w:val="002B5CC7"/>
    <w:rsid w:val="002B6FC0"/>
    <w:rsid w:val="002B779D"/>
    <w:rsid w:val="002B7B95"/>
    <w:rsid w:val="002C1651"/>
    <w:rsid w:val="002C1AA7"/>
    <w:rsid w:val="002C29C4"/>
    <w:rsid w:val="002C3439"/>
    <w:rsid w:val="002C348F"/>
    <w:rsid w:val="002C579D"/>
    <w:rsid w:val="002C5DE5"/>
    <w:rsid w:val="002C69AB"/>
    <w:rsid w:val="002C6AB7"/>
    <w:rsid w:val="002C6C1B"/>
    <w:rsid w:val="002C77E2"/>
    <w:rsid w:val="002D0D7B"/>
    <w:rsid w:val="002D1570"/>
    <w:rsid w:val="002D1CAF"/>
    <w:rsid w:val="002D2F70"/>
    <w:rsid w:val="002D3016"/>
    <w:rsid w:val="002D3B17"/>
    <w:rsid w:val="002D43B3"/>
    <w:rsid w:val="002D74A6"/>
    <w:rsid w:val="002D76A4"/>
    <w:rsid w:val="002E0213"/>
    <w:rsid w:val="002E0247"/>
    <w:rsid w:val="002E20CF"/>
    <w:rsid w:val="002E22A3"/>
    <w:rsid w:val="002E35E1"/>
    <w:rsid w:val="002E3780"/>
    <w:rsid w:val="002E3B9B"/>
    <w:rsid w:val="002E7F76"/>
    <w:rsid w:val="002F0902"/>
    <w:rsid w:val="002F1B34"/>
    <w:rsid w:val="002F2223"/>
    <w:rsid w:val="002F692A"/>
    <w:rsid w:val="002F6DDC"/>
    <w:rsid w:val="003017C6"/>
    <w:rsid w:val="00302E96"/>
    <w:rsid w:val="00303076"/>
    <w:rsid w:val="00304D2B"/>
    <w:rsid w:val="00305854"/>
    <w:rsid w:val="003058EB"/>
    <w:rsid w:val="00307C5E"/>
    <w:rsid w:val="00310672"/>
    <w:rsid w:val="0031097B"/>
    <w:rsid w:val="003121C3"/>
    <w:rsid w:val="003121F7"/>
    <w:rsid w:val="00313897"/>
    <w:rsid w:val="0031525D"/>
    <w:rsid w:val="00315A2B"/>
    <w:rsid w:val="00316497"/>
    <w:rsid w:val="003179E8"/>
    <w:rsid w:val="00317B0F"/>
    <w:rsid w:val="003208D6"/>
    <w:rsid w:val="003230FF"/>
    <w:rsid w:val="0032403D"/>
    <w:rsid w:val="00324478"/>
    <w:rsid w:val="003251D6"/>
    <w:rsid w:val="003267BA"/>
    <w:rsid w:val="0032739D"/>
    <w:rsid w:val="00327CB6"/>
    <w:rsid w:val="003308C7"/>
    <w:rsid w:val="00330D81"/>
    <w:rsid w:val="003318A6"/>
    <w:rsid w:val="003320D9"/>
    <w:rsid w:val="00332F7F"/>
    <w:rsid w:val="00333716"/>
    <w:rsid w:val="003337D5"/>
    <w:rsid w:val="003343FA"/>
    <w:rsid w:val="00334436"/>
    <w:rsid w:val="00335253"/>
    <w:rsid w:val="00335ACB"/>
    <w:rsid w:val="0033734A"/>
    <w:rsid w:val="00337587"/>
    <w:rsid w:val="00337C91"/>
    <w:rsid w:val="00337E9B"/>
    <w:rsid w:val="00340ADE"/>
    <w:rsid w:val="00340E3C"/>
    <w:rsid w:val="00341157"/>
    <w:rsid w:val="00342C6B"/>
    <w:rsid w:val="00342EC4"/>
    <w:rsid w:val="003432B2"/>
    <w:rsid w:val="00343777"/>
    <w:rsid w:val="003441CA"/>
    <w:rsid w:val="00344384"/>
    <w:rsid w:val="00345982"/>
    <w:rsid w:val="00346D2B"/>
    <w:rsid w:val="00350AEB"/>
    <w:rsid w:val="00350B7F"/>
    <w:rsid w:val="00351BBB"/>
    <w:rsid w:val="003536E6"/>
    <w:rsid w:val="00353AE4"/>
    <w:rsid w:val="00355EEC"/>
    <w:rsid w:val="00357B9A"/>
    <w:rsid w:val="00360D43"/>
    <w:rsid w:val="00361548"/>
    <w:rsid w:val="0036365C"/>
    <w:rsid w:val="00364C44"/>
    <w:rsid w:val="003650B2"/>
    <w:rsid w:val="00365524"/>
    <w:rsid w:val="003657D7"/>
    <w:rsid w:val="00365B28"/>
    <w:rsid w:val="00366DF6"/>
    <w:rsid w:val="003675C3"/>
    <w:rsid w:val="003677F4"/>
    <w:rsid w:val="0037008A"/>
    <w:rsid w:val="003707C9"/>
    <w:rsid w:val="00370B38"/>
    <w:rsid w:val="00371A50"/>
    <w:rsid w:val="00372A03"/>
    <w:rsid w:val="00373BAB"/>
    <w:rsid w:val="00373DDB"/>
    <w:rsid w:val="00374FB6"/>
    <w:rsid w:val="003769D8"/>
    <w:rsid w:val="00377FFC"/>
    <w:rsid w:val="00380372"/>
    <w:rsid w:val="00380485"/>
    <w:rsid w:val="0038105E"/>
    <w:rsid w:val="003815C5"/>
    <w:rsid w:val="00382099"/>
    <w:rsid w:val="00383EDB"/>
    <w:rsid w:val="003842EE"/>
    <w:rsid w:val="00384931"/>
    <w:rsid w:val="00385621"/>
    <w:rsid w:val="00385C46"/>
    <w:rsid w:val="00385CD7"/>
    <w:rsid w:val="00385E02"/>
    <w:rsid w:val="0038694D"/>
    <w:rsid w:val="00386EEF"/>
    <w:rsid w:val="003872CE"/>
    <w:rsid w:val="00392D8E"/>
    <w:rsid w:val="00394B3A"/>
    <w:rsid w:val="00395F3B"/>
    <w:rsid w:val="003A03AB"/>
    <w:rsid w:val="003A0A5E"/>
    <w:rsid w:val="003A2102"/>
    <w:rsid w:val="003A27F9"/>
    <w:rsid w:val="003A33F1"/>
    <w:rsid w:val="003A3B70"/>
    <w:rsid w:val="003A47E4"/>
    <w:rsid w:val="003A6A8E"/>
    <w:rsid w:val="003A7253"/>
    <w:rsid w:val="003A72CC"/>
    <w:rsid w:val="003A7A2F"/>
    <w:rsid w:val="003A7E00"/>
    <w:rsid w:val="003B11C2"/>
    <w:rsid w:val="003B3BB5"/>
    <w:rsid w:val="003B4A3A"/>
    <w:rsid w:val="003B4E80"/>
    <w:rsid w:val="003B568A"/>
    <w:rsid w:val="003B6A51"/>
    <w:rsid w:val="003C0177"/>
    <w:rsid w:val="003C1248"/>
    <w:rsid w:val="003C1A35"/>
    <w:rsid w:val="003C2CAB"/>
    <w:rsid w:val="003C326B"/>
    <w:rsid w:val="003C34CB"/>
    <w:rsid w:val="003C3F05"/>
    <w:rsid w:val="003C5200"/>
    <w:rsid w:val="003C52CB"/>
    <w:rsid w:val="003C639F"/>
    <w:rsid w:val="003C702A"/>
    <w:rsid w:val="003D0112"/>
    <w:rsid w:val="003D136D"/>
    <w:rsid w:val="003D18E0"/>
    <w:rsid w:val="003D2ACB"/>
    <w:rsid w:val="003D3650"/>
    <w:rsid w:val="003D3C6E"/>
    <w:rsid w:val="003D70D6"/>
    <w:rsid w:val="003E069F"/>
    <w:rsid w:val="003E573A"/>
    <w:rsid w:val="003E5C48"/>
    <w:rsid w:val="003E66F0"/>
    <w:rsid w:val="003E7884"/>
    <w:rsid w:val="003F24B0"/>
    <w:rsid w:val="003F2E6F"/>
    <w:rsid w:val="003F5BF4"/>
    <w:rsid w:val="003F72E0"/>
    <w:rsid w:val="00400CFB"/>
    <w:rsid w:val="004023CA"/>
    <w:rsid w:val="0040296F"/>
    <w:rsid w:val="004033D2"/>
    <w:rsid w:val="00403F2B"/>
    <w:rsid w:val="00405E21"/>
    <w:rsid w:val="00406FF2"/>
    <w:rsid w:val="00407832"/>
    <w:rsid w:val="004108C6"/>
    <w:rsid w:val="00410B91"/>
    <w:rsid w:val="00411528"/>
    <w:rsid w:val="004115B4"/>
    <w:rsid w:val="00411CBD"/>
    <w:rsid w:val="00411EBA"/>
    <w:rsid w:val="004121C2"/>
    <w:rsid w:val="00412502"/>
    <w:rsid w:val="0041382A"/>
    <w:rsid w:val="004167A1"/>
    <w:rsid w:val="00421AF9"/>
    <w:rsid w:val="00422746"/>
    <w:rsid w:val="00423195"/>
    <w:rsid w:val="00424F93"/>
    <w:rsid w:val="00425494"/>
    <w:rsid w:val="00426871"/>
    <w:rsid w:val="004276D7"/>
    <w:rsid w:val="00431C86"/>
    <w:rsid w:val="004327B7"/>
    <w:rsid w:val="00432B62"/>
    <w:rsid w:val="004339A3"/>
    <w:rsid w:val="0043451C"/>
    <w:rsid w:val="00434B16"/>
    <w:rsid w:val="00435634"/>
    <w:rsid w:val="0043604F"/>
    <w:rsid w:val="00436F8E"/>
    <w:rsid w:val="0044037C"/>
    <w:rsid w:val="00444379"/>
    <w:rsid w:val="0044607E"/>
    <w:rsid w:val="00446B0B"/>
    <w:rsid w:val="00447203"/>
    <w:rsid w:val="004474C8"/>
    <w:rsid w:val="004476C9"/>
    <w:rsid w:val="00447949"/>
    <w:rsid w:val="004502BF"/>
    <w:rsid w:val="00451057"/>
    <w:rsid w:val="004517AB"/>
    <w:rsid w:val="004522C4"/>
    <w:rsid w:val="00452A7E"/>
    <w:rsid w:val="00452A87"/>
    <w:rsid w:val="00453004"/>
    <w:rsid w:val="004533A7"/>
    <w:rsid w:val="0045418E"/>
    <w:rsid w:val="004554E7"/>
    <w:rsid w:val="00455ECE"/>
    <w:rsid w:val="0045612C"/>
    <w:rsid w:val="00457323"/>
    <w:rsid w:val="00460C22"/>
    <w:rsid w:val="004615F5"/>
    <w:rsid w:val="0046277A"/>
    <w:rsid w:val="004642CE"/>
    <w:rsid w:val="00464328"/>
    <w:rsid w:val="00465985"/>
    <w:rsid w:val="0046613F"/>
    <w:rsid w:val="004679BC"/>
    <w:rsid w:val="00467AC7"/>
    <w:rsid w:val="0047064A"/>
    <w:rsid w:val="00471141"/>
    <w:rsid w:val="0047128F"/>
    <w:rsid w:val="00471A3F"/>
    <w:rsid w:val="00471C9C"/>
    <w:rsid w:val="00472BB1"/>
    <w:rsid w:val="00472F60"/>
    <w:rsid w:val="0047419C"/>
    <w:rsid w:val="00474257"/>
    <w:rsid w:val="00475841"/>
    <w:rsid w:val="004769BE"/>
    <w:rsid w:val="00477063"/>
    <w:rsid w:val="0047756E"/>
    <w:rsid w:val="00480044"/>
    <w:rsid w:val="0048070A"/>
    <w:rsid w:val="0048269C"/>
    <w:rsid w:val="0048273A"/>
    <w:rsid w:val="00482D98"/>
    <w:rsid w:val="004830D0"/>
    <w:rsid w:val="0048310F"/>
    <w:rsid w:val="004836D4"/>
    <w:rsid w:val="00484E34"/>
    <w:rsid w:val="004853B3"/>
    <w:rsid w:val="004861F2"/>
    <w:rsid w:val="00486BA8"/>
    <w:rsid w:val="004873AC"/>
    <w:rsid w:val="0048746B"/>
    <w:rsid w:val="004877B9"/>
    <w:rsid w:val="00490559"/>
    <w:rsid w:val="00491568"/>
    <w:rsid w:val="00492B43"/>
    <w:rsid w:val="004A05D3"/>
    <w:rsid w:val="004A15AB"/>
    <w:rsid w:val="004A18D0"/>
    <w:rsid w:val="004A25FD"/>
    <w:rsid w:val="004A3090"/>
    <w:rsid w:val="004A43D5"/>
    <w:rsid w:val="004A49E4"/>
    <w:rsid w:val="004A5596"/>
    <w:rsid w:val="004A59A8"/>
    <w:rsid w:val="004A619D"/>
    <w:rsid w:val="004A6613"/>
    <w:rsid w:val="004A6D7A"/>
    <w:rsid w:val="004A7995"/>
    <w:rsid w:val="004A7C1C"/>
    <w:rsid w:val="004B098E"/>
    <w:rsid w:val="004B24AE"/>
    <w:rsid w:val="004B24C4"/>
    <w:rsid w:val="004B2B51"/>
    <w:rsid w:val="004B34AD"/>
    <w:rsid w:val="004B3D3A"/>
    <w:rsid w:val="004B4ADA"/>
    <w:rsid w:val="004B5003"/>
    <w:rsid w:val="004B6EB6"/>
    <w:rsid w:val="004B70FF"/>
    <w:rsid w:val="004B761D"/>
    <w:rsid w:val="004B7C7D"/>
    <w:rsid w:val="004C1D24"/>
    <w:rsid w:val="004C1F65"/>
    <w:rsid w:val="004C4193"/>
    <w:rsid w:val="004C4DAE"/>
    <w:rsid w:val="004D03B9"/>
    <w:rsid w:val="004D1005"/>
    <w:rsid w:val="004D17ED"/>
    <w:rsid w:val="004D59BF"/>
    <w:rsid w:val="004D5D94"/>
    <w:rsid w:val="004D63BD"/>
    <w:rsid w:val="004E192C"/>
    <w:rsid w:val="004E34F6"/>
    <w:rsid w:val="004E415A"/>
    <w:rsid w:val="004E45AC"/>
    <w:rsid w:val="004E4B92"/>
    <w:rsid w:val="004E57A2"/>
    <w:rsid w:val="004E61FF"/>
    <w:rsid w:val="004E7C45"/>
    <w:rsid w:val="004F056B"/>
    <w:rsid w:val="004F1A99"/>
    <w:rsid w:val="004F2039"/>
    <w:rsid w:val="004F3E67"/>
    <w:rsid w:val="004F408C"/>
    <w:rsid w:val="004F54A9"/>
    <w:rsid w:val="004F5D35"/>
    <w:rsid w:val="00500CB8"/>
    <w:rsid w:val="00500DFC"/>
    <w:rsid w:val="005014DC"/>
    <w:rsid w:val="00501A2A"/>
    <w:rsid w:val="00503166"/>
    <w:rsid w:val="00504E9E"/>
    <w:rsid w:val="00505F0A"/>
    <w:rsid w:val="00506A68"/>
    <w:rsid w:val="0050760C"/>
    <w:rsid w:val="00510CA5"/>
    <w:rsid w:val="00510DE5"/>
    <w:rsid w:val="00510FAE"/>
    <w:rsid w:val="005110EA"/>
    <w:rsid w:val="00513865"/>
    <w:rsid w:val="00515245"/>
    <w:rsid w:val="00516151"/>
    <w:rsid w:val="005164D8"/>
    <w:rsid w:val="00521001"/>
    <w:rsid w:val="00523909"/>
    <w:rsid w:val="00523EAF"/>
    <w:rsid w:val="00523F13"/>
    <w:rsid w:val="005245C6"/>
    <w:rsid w:val="00524F0D"/>
    <w:rsid w:val="005253F1"/>
    <w:rsid w:val="0052729F"/>
    <w:rsid w:val="005307A7"/>
    <w:rsid w:val="005314E3"/>
    <w:rsid w:val="005314F5"/>
    <w:rsid w:val="005316D0"/>
    <w:rsid w:val="00531DEC"/>
    <w:rsid w:val="005320FC"/>
    <w:rsid w:val="00532D83"/>
    <w:rsid w:val="005330D0"/>
    <w:rsid w:val="00533889"/>
    <w:rsid w:val="00535525"/>
    <w:rsid w:val="005373C3"/>
    <w:rsid w:val="005375D2"/>
    <w:rsid w:val="00537E9B"/>
    <w:rsid w:val="00540E33"/>
    <w:rsid w:val="00542A79"/>
    <w:rsid w:val="0054331B"/>
    <w:rsid w:val="0054470B"/>
    <w:rsid w:val="005473BE"/>
    <w:rsid w:val="0054763C"/>
    <w:rsid w:val="00547AF1"/>
    <w:rsid w:val="00547BBE"/>
    <w:rsid w:val="00555A0F"/>
    <w:rsid w:val="0055631A"/>
    <w:rsid w:val="00557235"/>
    <w:rsid w:val="00557859"/>
    <w:rsid w:val="005604BB"/>
    <w:rsid w:val="00560748"/>
    <w:rsid w:val="005636F2"/>
    <w:rsid w:val="00563B38"/>
    <w:rsid w:val="00563E32"/>
    <w:rsid w:val="00563EAD"/>
    <w:rsid w:val="00564D28"/>
    <w:rsid w:val="005653EA"/>
    <w:rsid w:val="00567047"/>
    <w:rsid w:val="00567726"/>
    <w:rsid w:val="00570215"/>
    <w:rsid w:val="00570F31"/>
    <w:rsid w:val="005712DD"/>
    <w:rsid w:val="00571FC2"/>
    <w:rsid w:val="0057200C"/>
    <w:rsid w:val="0057416C"/>
    <w:rsid w:val="005742C8"/>
    <w:rsid w:val="0057571C"/>
    <w:rsid w:val="005778E4"/>
    <w:rsid w:val="0058098C"/>
    <w:rsid w:val="00581036"/>
    <w:rsid w:val="00582F28"/>
    <w:rsid w:val="00583463"/>
    <w:rsid w:val="00583E1E"/>
    <w:rsid w:val="00584569"/>
    <w:rsid w:val="0058571C"/>
    <w:rsid w:val="00586033"/>
    <w:rsid w:val="00586396"/>
    <w:rsid w:val="00587EFB"/>
    <w:rsid w:val="0059082A"/>
    <w:rsid w:val="00590851"/>
    <w:rsid w:val="00591945"/>
    <w:rsid w:val="00591DA2"/>
    <w:rsid w:val="005921EC"/>
    <w:rsid w:val="00593250"/>
    <w:rsid w:val="00593F38"/>
    <w:rsid w:val="00594B4C"/>
    <w:rsid w:val="0059508B"/>
    <w:rsid w:val="00595624"/>
    <w:rsid w:val="005A032B"/>
    <w:rsid w:val="005A0501"/>
    <w:rsid w:val="005A08F4"/>
    <w:rsid w:val="005A2D39"/>
    <w:rsid w:val="005A3181"/>
    <w:rsid w:val="005A3CF9"/>
    <w:rsid w:val="005A4708"/>
    <w:rsid w:val="005A4BF8"/>
    <w:rsid w:val="005A6444"/>
    <w:rsid w:val="005A6787"/>
    <w:rsid w:val="005A6E1C"/>
    <w:rsid w:val="005A7284"/>
    <w:rsid w:val="005B0B2D"/>
    <w:rsid w:val="005B0B75"/>
    <w:rsid w:val="005B1330"/>
    <w:rsid w:val="005B227D"/>
    <w:rsid w:val="005B274C"/>
    <w:rsid w:val="005B33F9"/>
    <w:rsid w:val="005B4045"/>
    <w:rsid w:val="005B539D"/>
    <w:rsid w:val="005B5870"/>
    <w:rsid w:val="005B6F16"/>
    <w:rsid w:val="005C182B"/>
    <w:rsid w:val="005C1A49"/>
    <w:rsid w:val="005C617F"/>
    <w:rsid w:val="005C77BB"/>
    <w:rsid w:val="005D0003"/>
    <w:rsid w:val="005D064B"/>
    <w:rsid w:val="005D1DEF"/>
    <w:rsid w:val="005D25A6"/>
    <w:rsid w:val="005D57D2"/>
    <w:rsid w:val="005D5DDA"/>
    <w:rsid w:val="005D675F"/>
    <w:rsid w:val="005D7AA0"/>
    <w:rsid w:val="005E0C43"/>
    <w:rsid w:val="005E0E37"/>
    <w:rsid w:val="005E1915"/>
    <w:rsid w:val="005E1B32"/>
    <w:rsid w:val="005E2900"/>
    <w:rsid w:val="005E366B"/>
    <w:rsid w:val="005E41CA"/>
    <w:rsid w:val="005E47E7"/>
    <w:rsid w:val="005E6D72"/>
    <w:rsid w:val="005E7915"/>
    <w:rsid w:val="005E7BB0"/>
    <w:rsid w:val="005E7D14"/>
    <w:rsid w:val="005F07BF"/>
    <w:rsid w:val="005F094F"/>
    <w:rsid w:val="005F175D"/>
    <w:rsid w:val="005F18D4"/>
    <w:rsid w:val="005F1AE6"/>
    <w:rsid w:val="005F2978"/>
    <w:rsid w:val="005F2BE1"/>
    <w:rsid w:val="005F3C95"/>
    <w:rsid w:val="005F47E2"/>
    <w:rsid w:val="005F4C53"/>
    <w:rsid w:val="005F4DD4"/>
    <w:rsid w:val="005F4F16"/>
    <w:rsid w:val="005F63F0"/>
    <w:rsid w:val="005F757C"/>
    <w:rsid w:val="005F7A40"/>
    <w:rsid w:val="005F7B47"/>
    <w:rsid w:val="006010EA"/>
    <w:rsid w:val="00601AB0"/>
    <w:rsid w:val="00602304"/>
    <w:rsid w:val="006038B4"/>
    <w:rsid w:val="00603AAA"/>
    <w:rsid w:val="00604800"/>
    <w:rsid w:val="00605493"/>
    <w:rsid w:val="00611088"/>
    <w:rsid w:val="00612ADB"/>
    <w:rsid w:val="0061420F"/>
    <w:rsid w:val="00615DCF"/>
    <w:rsid w:val="006206E4"/>
    <w:rsid w:val="006207FE"/>
    <w:rsid w:val="0062091A"/>
    <w:rsid w:val="006210F1"/>
    <w:rsid w:val="00621635"/>
    <w:rsid w:val="0062234B"/>
    <w:rsid w:val="006223CF"/>
    <w:rsid w:val="00623F2A"/>
    <w:rsid w:val="00626A3F"/>
    <w:rsid w:val="00627508"/>
    <w:rsid w:val="00627B6F"/>
    <w:rsid w:val="0062A308"/>
    <w:rsid w:val="00630DB0"/>
    <w:rsid w:val="00630E61"/>
    <w:rsid w:val="00635C13"/>
    <w:rsid w:val="00636BD2"/>
    <w:rsid w:val="0063738A"/>
    <w:rsid w:val="00640358"/>
    <w:rsid w:val="006406AC"/>
    <w:rsid w:val="006408D5"/>
    <w:rsid w:val="00641359"/>
    <w:rsid w:val="00642696"/>
    <w:rsid w:val="006427B2"/>
    <w:rsid w:val="00643A14"/>
    <w:rsid w:val="00644881"/>
    <w:rsid w:val="006449C7"/>
    <w:rsid w:val="00645E6D"/>
    <w:rsid w:val="00645EDB"/>
    <w:rsid w:val="0064615D"/>
    <w:rsid w:val="00646176"/>
    <w:rsid w:val="00646659"/>
    <w:rsid w:val="0064716A"/>
    <w:rsid w:val="006477A3"/>
    <w:rsid w:val="00651B08"/>
    <w:rsid w:val="006526FA"/>
    <w:rsid w:val="00652FED"/>
    <w:rsid w:val="006542E1"/>
    <w:rsid w:val="00655051"/>
    <w:rsid w:val="00655F8C"/>
    <w:rsid w:val="0065777C"/>
    <w:rsid w:val="00661355"/>
    <w:rsid w:val="00661444"/>
    <w:rsid w:val="00662046"/>
    <w:rsid w:val="006625C7"/>
    <w:rsid w:val="0066456E"/>
    <w:rsid w:val="006648EC"/>
    <w:rsid w:val="006660F6"/>
    <w:rsid w:val="006664CD"/>
    <w:rsid w:val="006672DE"/>
    <w:rsid w:val="00671071"/>
    <w:rsid w:val="00671FDE"/>
    <w:rsid w:val="00672B68"/>
    <w:rsid w:val="006736B2"/>
    <w:rsid w:val="006738C4"/>
    <w:rsid w:val="00673929"/>
    <w:rsid w:val="00674A89"/>
    <w:rsid w:val="00674E8D"/>
    <w:rsid w:val="00677CD8"/>
    <w:rsid w:val="00677D1A"/>
    <w:rsid w:val="00680032"/>
    <w:rsid w:val="0068198B"/>
    <w:rsid w:val="0068227D"/>
    <w:rsid w:val="006834C3"/>
    <w:rsid w:val="00683AB4"/>
    <w:rsid w:val="00685301"/>
    <w:rsid w:val="00685420"/>
    <w:rsid w:val="006860E1"/>
    <w:rsid w:val="00686D4E"/>
    <w:rsid w:val="006876ED"/>
    <w:rsid w:val="006876F4"/>
    <w:rsid w:val="00687AC4"/>
    <w:rsid w:val="00690538"/>
    <w:rsid w:val="00692F44"/>
    <w:rsid w:val="00692F62"/>
    <w:rsid w:val="00694187"/>
    <w:rsid w:val="00694B08"/>
    <w:rsid w:val="00694E9D"/>
    <w:rsid w:val="0069587A"/>
    <w:rsid w:val="00695CAC"/>
    <w:rsid w:val="00695F6C"/>
    <w:rsid w:val="006A0797"/>
    <w:rsid w:val="006A0BFF"/>
    <w:rsid w:val="006A1CC6"/>
    <w:rsid w:val="006A1F81"/>
    <w:rsid w:val="006A1FAD"/>
    <w:rsid w:val="006A2CCB"/>
    <w:rsid w:val="006A389B"/>
    <w:rsid w:val="006A3A5B"/>
    <w:rsid w:val="006A6BAD"/>
    <w:rsid w:val="006B1696"/>
    <w:rsid w:val="006B2553"/>
    <w:rsid w:val="006B2C75"/>
    <w:rsid w:val="006B3C19"/>
    <w:rsid w:val="006B3E2C"/>
    <w:rsid w:val="006B4435"/>
    <w:rsid w:val="006B464B"/>
    <w:rsid w:val="006B4FC4"/>
    <w:rsid w:val="006B55CE"/>
    <w:rsid w:val="006B6BF8"/>
    <w:rsid w:val="006B7514"/>
    <w:rsid w:val="006C0AF0"/>
    <w:rsid w:val="006C0BD6"/>
    <w:rsid w:val="006C3122"/>
    <w:rsid w:val="006C3D53"/>
    <w:rsid w:val="006C4354"/>
    <w:rsid w:val="006C45C3"/>
    <w:rsid w:val="006C4773"/>
    <w:rsid w:val="006C513B"/>
    <w:rsid w:val="006C6EBC"/>
    <w:rsid w:val="006C723C"/>
    <w:rsid w:val="006C7573"/>
    <w:rsid w:val="006D1906"/>
    <w:rsid w:val="006D28F3"/>
    <w:rsid w:val="006D2BAD"/>
    <w:rsid w:val="006D4182"/>
    <w:rsid w:val="006D5434"/>
    <w:rsid w:val="006D589E"/>
    <w:rsid w:val="006D5EEB"/>
    <w:rsid w:val="006E09FE"/>
    <w:rsid w:val="006E13CB"/>
    <w:rsid w:val="006E14DF"/>
    <w:rsid w:val="006E21B0"/>
    <w:rsid w:val="006E2C95"/>
    <w:rsid w:val="006E3A92"/>
    <w:rsid w:val="006E5E61"/>
    <w:rsid w:val="006E65E0"/>
    <w:rsid w:val="006E69BB"/>
    <w:rsid w:val="006F0C11"/>
    <w:rsid w:val="006F0DC1"/>
    <w:rsid w:val="006F1E17"/>
    <w:rsid w:val="006F247C"/>
    <w:rsid w:val="006F2E5E"/>
    <w:rsid w:val="006F2EBD"/>
    <w:rsid w:val="006F3235"/>
    <w:rsid w:val="006F3850"/>
    <w:rsid w:val="006F3C45"/>
    <w:rsid w:val="006F449E"/>
    <w:rsid w:val="006F63CB"/>
    <w:rsid w:val="006F7A69"/>
    <w:rsid w:val="0070087C"/>
    <w:rsid w:val="00702FFB"/>
    <w:rsid w:val="00703826"/>
    <w:rsid w:val="0070738F"/>
    <w:rsid w:val="0070746C"/>
    <w:rsid w:val="0071050B"/>
    <w:rsid w:val="00711B84"/>
    <w:rsid w:val="00712040"/>
    <w:rsid w:val="00712DB4"/>
    <w:rsid w:val="00713BF5"/>
    <w:rsid w:val="00713EB7"/>
    <w:rsid w:val="00714ED1"/>
    <w:rsid w:val="00716112"/>
    <w:rsid w:val="00716ECE"/>
    <w:rsid w:val="00720856"/>
    <w:rsid w:val="007220A2"/>
    <w:rsid w:val="007243CD"/>
    <w:rsid w:val="007260D4"/>
    <w:rsid w:val="00726458"/>
    <w:rsid w:val="00726D2E"/>
    <w:rsid w:val="00727C0E"/>
    <w:rsid w:val="00727D24"/>
    <w:rsid w:val="00727E7F"/>
    <w:rsid w:val="00727FEF"/>
    <w:rsid w:val="007307BF"/>
    <w:rsid w:val="00731144"/>
    <w:rsid w:val="00731D3B"/>
    <w:rsid w:val="00732BCB"/>
    <w:rsid w:val="0073419E"/>
    <w:rsid w:val="007348C8"/>
    <w:rsid w:val="00734A01"/>
    <w:rsid w:val="00735881"/>
    <w:rsid w:val="00735CC3"/>
    <w:rsid w:val="0073797F"/>
    <w:rsid w:val="007410DF"/>
    <w:rsid w:val="007417A6"/>
    <w:rsid w:val="00742177"/>
    <w:rsid w:val="007423FD"/>
    <w:rsid w:val="0074379E"/>
    <w:rsid w:val="00743C0A"/>
    <w:rsid w:val="0074419E"/>
    <w:rsid w:val="0074454F"/>
    <w:rsid w:val="0074592B"/>
    <w:rsid w:val="0074710D"/>
    <w:rsid w:val="007474E5"/>
    <w:rsid w:val="007509B8"/>
    <w:rsid w:val="0075114F"/>
    <w:rsid w:val="00752D62"/>
    <w:rsid w:val="0075409E"/>
    <w:rsid w:val="00754264"/>
    <w:rsid w:val="00755957"/>
    <w:rsid w:val="007560CB"/>
    <w:rsid w:val="00760A93"/>
    <w:rsid w:val="00762882"/>
    <w:rsid w:val="00762C6D"/>
    <w:rsid w:val="0076353E"/>
    <w:rsid w:val="007635ED"/>
    <w:rsid w:val="00764B55"/>
    <w:rsid w:val="00764FA6"/>
    <w:rsid w:val="00765023"/>
    <w:rsid w:val="00765DDC"/>
    <w:rsid w:val="007666AE"/>
    <w:rsid w:val="00766E87"/>
    <w:rsid w:val="00766FAE"/>
    <w:rsid w:val="00767479"/>
    <w:rsid w:val="00770623"/>
    <w:rsid w:val="0077097E"/>
    <w:rsid w:val="007709AF"/>
    <w:rsid w:val="007713D3"/>
    <w:rsid w:val="00771EED"/>
    <w:rsid w:val="00772071"/>
    <w:rsid w:val="0077394E"/>
    <w:rsid w:val="00775477"/>
    <w:rsid w:val="0077677A"/>
    <w:rsid w:val="007776B8"/>
    <w:rsid w:val="00777A7E"/>
    <w:rsid w:val="00777F6E"/>
    <w:rsid w:val="007804B4"/>
    <w:rsid w:val="007807ED"/>
    <w:rsid w:val="00780A71"/>
    <w:rsid w:val="00781A94"/>
    <w:rsid w:val="0078694F"/>
    <w:rsid w:val="007919C3"/>
    <w:rsid w:val="00792B55"/>
    <w:rsid w:val="00792F2E"/>
    <w:rsid w:val="0079452B"/>
    <w:rsid w:val="0079550A"/>
    <w:rsid w:val="007958B1"/>
    <w:rsid w:val="00795A6F"/>
    <w:rsid w:val="007962E6"/>
    <w:rsid w:val="007A291F"/>
    <w:rsid w:val="007A3331"/>
    <w:rsid w:val="007A431D"/>
    <w:rsid w:val="007A4437"/>
    <w:rsid w:val="007A546B"/>
    <w:rsid w:val="007A5AB5"/>
    <w:rsid w:val="007A7208"/>
    <w:rsid w:val="007A72D5"/>
    <w:rsid w:val="007A7434"/>
    <w:rsid w:val="007A7BBD"/>
    <w:rsid w:val="007A9078"/>
    <w:rsid w:val="007B3982"/>
    <w:rsid w:val="007B4004"/>
    <w:rsid w:val="007B5B73"/>
    <w:rsid w:val="007C02C8"/>
    <w:rsid w:val="007C24D0"/>
    <w:rsid w:val="007C3D96"/>
    <w:rsid w:val="007C4962"/>
    <w:rsid w:val="007C7559"/>
    <w:rsid w:val="007C7573"/>
    <w:rsid w:val="007C7A29"/>
    <w:rsid w:val="007C7D8E"/>
    <w:rsid w:val="007D0D76"/>
    <w:rsid w:val="007D13A7"/>
    <w:rsid w:val="007D18B6"/>
    <w:rsid w:val="007D1BC3"/>
    <w:rsid w:val="007D303B"/>
    <w:rsid w:val="007D3B46"/>
    <w:rsid w:val="007D6B8B"/>
    <w:rsid w:val="007D76B5"/>
    <w:rsid w:val="007E17F4"/>
    <w:rsid w:val="007E17FC"/>
    <w:rsid w:val="007E1947"/>
    <w:rsid w:val="007E45F7"/>
    <w:rsid w:val="007E4E9D"/>
    <w:rsid w:val="007E54DC"/>
    <w:rsid w:val="007E5BBB"/>
    <w:rsid w:val="007E74F8"/>
    <w:rsid w:val="007F0429"/>
    <w:rsid w:val="007F1186"/>
    <w:rsid w:val="007F163D"/>
    <w:rsid w:val="00802CFA"/>
    <w:rsid w:val="00802D7E"/>
    <w:rsid w:val="00802E19"/>
    <w:rsid w:val="00803579"/>
    <w:rsid w:val="008037FE"/>
    <w:rsid w:val="0080448E"/>
    <w:rsid w:val="00805A07"/>
    <w:rsid w:val="008073C5"/>
    <w:rsid w:val="00811A36"/>
    <w:rsid w:val="008132E1"/>
    <w:rsid w:val="00813DD9"/>
    <w:rsid w:val="00815411"/>
    <w:rsid w:val="00815A4A"/>
    <w:rsid w:val="00815D40"/>
    <w:rsid w:val="00815EBE"/>
    <w:rsid w:val="00815F77"/>
    <w:rsid w:val="0081625D"/>
    <w:rsid w:val="00820921"/>
    <w:rsid w:val="00821697"/>
    <w:rsid w:val="00822CB5"/>
    <w:rsid w:val="00825C2E"/>
    <w:rsid w:val="0082633D"/>
    <w:rsid w:val="00826AFF"/>
    <w:rsid w:val="00830A56"/>
    <w:rsid w:val="00830C22"/>
    <w:rsid w:val="00831847"/>
    <w:rsid w:val="00831DCC"/>
    <w:rsid w:val="00835059"/>
    <w:rsid w:val="00835263"/>
    <w:rsid w:val="00837482"/>
    <w:rsid w:val="00837726"/>
    <w:rsid w:val="008404F7"/>
    <w:rsid w:val="00840CD7"/>
    <w:rsid w:val="00841387"/>
    <w:rsid w:val="00841EC7"/>
    <w:rsid w:val="008456EC"/>
    <w:rsid w:val="00847365"/>
    <w:rsid w:val="00850624"/>
    <w:rsid w:val="0085071C"/>
    <w:rsid w:val="0085106C"/>
    <w:rsid w:val="00851DE6"/>
    <w:rsid w:val="008536EF"/>
    <w:rsid w:val="008548CD"/>
    <w:rsid w:val="00854BCE"/>
    <w:rsid w:val="00856185"/>
    <w:rsid w:val="00857DCB"/>
    <w:rsid w:val="00857F58"/>
    <w:rsid w:val="00860001"/>
    <w:rsid w:val="008623D5"/>
    <w:rsid w:val="00862681"/>
    <w:rsid w:val="0086328E"/>
    <w:rsid w:val="00865785"/>
    <w:rsid w:val="0086663E"/>
    <w:rsid w:val="00866DCF"/>
    <w:rsid w:val="008679ED"/>
    <w:rsid w:val="00871AA0"/>
    <w:rsid w:val="0087205D"/>
    <w:rsid w:val="0087353F"/>
    <w:rsid w:val="00873771"/>
    <w:rsid w:val="00874119"/>
    <w:rsid w:val="00875649"/>
    <w:rsid w:val="00875A32"/>
    <w:rsid w:val="00875CA4"/>
    <w:rsid w:val="008761B1"/>
    <w:rsid w:val="0088089D"/>
    <w:rsid w:val="00880AB1"/>
    <w:rsid w:val="00882404"/>
    <w:rsid w:val="0088325D"/>
    <w:rsid w:val="008853BB"/>
    <w:rsid w:val="0088630E"/>
    <w:rsid w:val="008872B7"/>
    <w:rsid w:val="00890AB6"/>
    <w:rsid w:val="00892CA9"/>
    <w:rsid w:val="00894419"/>
    <w:rsid w:val="00894894"/>
    <w:rsid w:val="00894CAC"/>
    <w:rsid w:val="00894D1C"/>
    <w:rsid w:val="00894F59"/>
    <w:rsid w:val="008972A0"/>
    <w:rsid w:val="00897810"/>
    <w:rsid w:val="008A209B"/>
    <w:rsid w:val="008A40AB"/>
    <w:rsid w:val="008A42A3"/>
    <w:rsid w:val="008A56B4"/>
    <w:rsid w:val="008A65C3"/>
    <w:rsid w:val="008A6FA1"/>
    <w:rsid w:val="008A74BC"/>
    <w:rsid w:val="008A79D6"/>
    <w:rsid w:val="008B074C"/>
    <w:rsid w:val="008B0D0F"/>
    <w:rsid w:val="008B1B53"/>
    <w:rsid w:val="008B2177"/>
    <w:rsid w:val="008B3999"/>
    <w:rsid w:val="008B4CC3"/>
    <w:rsid w:val="008B5981"/>
    <w:rsid w:val="008B5ADE"/>
    <w:rsid w:val="008B5BA0"/>
    <w:rsid w:val="008B6166"/>
    <w:rsid w:val="008B650A"/>
    <w:rsid w:val="008B7DAE"/>
    <w:rsid w:val="008C01E9"/>
    <w:rsid w:val="008C0702"/>
    <w:rsid w:val="008C3DC2"/>
    <w:rsid w:val="008C474A"/>
    <w:rsid w:val="008C5A20"/>
    <w:rsid w:val="008C5AA0"/>
    <w:rsid w:val="008C6F28"/>
    <w:rsid w:val="008C7F99"/>
    <w:rsid w:val="008D0BEE"/>
    <w:rsid w:val="008D1100"/>
    <w:rsid w:val="008D1435"/>
    <w:rsid w:val="008D2C37"/>
    <w:rsid w:val="008D3501"/>
    <w:rsid w:val="008D3638"/>
    <w:rsid w:val="008D3E70"/>
    <w:rsid w:val="008D4458"/>
    <w:rsid w:val="008D4D54"/>
    <w:rsid w:val="008D7683"/>
    <w:rsid w:val="008E01F1"/>
    <w:rsid w:val="008E11DF"/>
    <w:rsid w:val="008E3F82"/>
    <w:rsid w:val="008E4989"/>
    <w:rsid w:val="008E5170"/>
    <w:rsid w:val="008E5DBF"/>
    <w:rsid w:val="008E7781"/>
    <w:rsid w:val="008F3289"/>
    <w:rsid w:val="008F3674"/>
    <w:rsid w:val="008F4247"/>
    <w:rsid w:val="008F430D"/>
    <w:rsid w:val="008F5601"/>
    <w:rsid w:val="008F6B77"/>
    <w:rsid w:val="008F7E91"/>
    <w:rsid w:val="00903A8C"/>
    <w:rsid w:val="0090572A"/>
    <w:rsid w:val="00905D82"/>
    <w:rsid w:val="009106DB"/>
    <w:rsid w:val="00910E17"/>
    <w:rsid w:val="00911545"/>
    <w:rsid w:val="009116AF"/>
    <w:rsid w:val="00911BCF"/>
    <w:rsid w:val="0091336B"/>
    <w:rsid w:val="009134DD"/>
    <w:rsid w:val="009135B6"/>
    <w:rsid w:val="0091560E"/>
    <w:rsid w:val="00916210"/>
    <w:rsid w:val="0091623E"/>
    <w:rsid w:val="00916DC2"/>
    <w:rsid w:val="00916DE2"/>
    <w:rsid w:val="009210CB"/>
    <w:rsid w:val="00922A47"/>
    <w:rsid w:val="00923167"/>
    <w:rsid w:val="0092397C"/>
    <w:rsid w:val="00923DF2"/>
    <w:rsid w:val="009247F6"/>
    <w:rsid w:val="00927730"/>
    <w:rsid w:val="00930183"/>
    <w:rsid w:val="00930909"/>
    <w:rsid w:val="00930DEB"/>
    <w:rsid w:val="00930F99"/>
    <w:rsid w:val="00931BAA"/>
    <w:rsid w:val="00935715"/>
    <w:rsid w:val="00936365"/>
    <w:rsid w:val="00937364"/>
    <w:rsid w:val="00940CAA"/>
    <w:rsid w:val="00940E0A"/>
    <w:rsid w:val="00942224"/>
    <w:rsid w:val="00944919"/>
    <w:rsid w:val="00944A86"/>
    <w:rsid w:val="00945F47"/>
    <w:rsid w:val="00946449"/>
    <w:rsid w:val="00947AC9"/>
    <w:rsid w:val="0095063E"/>
    <w:rsid w:val="009511AD"/>
    <w:rsid w:val="0095151E"/>
    <w:rsid w:val="00951663"/>
    <w:rsid w:val="0095171E"/>
    <w:rsid w:val="00953577"/>
    <w:rsid w:val="00961C67"/>
    <w:rsid w:val="009620C7"/>
    <w:rsid w:val="009636AA"/>
    <w:rsid w:val="00963C31"/>
    <w:rsid w:val="009646BE"/>
    <w:rsid w:val="009654D1"/>
    <w:rsid w:val="00967AC6"/>
    <w:rsid w:val="00970FD0"/>
    <w:rsid w:val="00971435"/>
    <w:rsid w:val="009739A2"/>
    <w:rsid w:val="00975685"/>
    <w:rsid w:val="00975A27"/>
    <w:rsid w:val="00975B2D"/>
    <w:rsid w:val="0097642A"/>
    <w:rsid w:val="0097684A"/>
    <w:rsid w:val="009772B3"/>
    <w:rsid w:val="00977DC1"/>
    <w:rsid w:val="00980B9B"/>
    <w:rsid w:val="009810B4"/>
    <w:rsid w:val="00982DF2"/>
    <w:rsid w:val="009836A4"/>
    <w:rsid w:val="00983FD3"/>
    <w:rsid w:val="009841A3"/>
    <w:rsid w:val="00985CC7"/>
    <w:rsid w:val="009875FB"/>
    <w:rsid w:val="00987EA1"/>
    <w:rsid w:val="009908AB"/>
    <w:rsid w:val="00991611"/>
    <w:rsid w:val="00991638"/>
    <w:rsid w:val="009923BE"/>
    <w:rsid w:val="009930E0"/>
    <w:rsid w:val="009937BE"/>
    <w:rsid w:val="00995770"/>
    <w:rsid w:val="0099619F"/>
    <w:rsid w:val="00996D74"/>
    <w:rsid w:val="00997D01"/>
    <w:rsid w:val="009A0859"/>
    <w:rsid w:val="009A148B"/>
    <w:rsid w:val="009A28C7"/>
    <w:rsid w:val="009A31AA"/>
    <w:rsid w:val="009A3B02"/>
    <w:rsid w:val="009A6EF8"/>
    <w:rsid w:val="009A7837"/>
    <w:rsid w:val="009B002C"/>
    <w:rsid w:val="009B4BCB"/>
    <w:rsid w:val="009B53AD"/>
    <w:rsid w:val="009B6756"/>
    <w:rsid w:val="009B706A"/>
    <w:rsid w:val="009B7B74"/>
    <w:rsid w:val="009C01DD"/>
    <w:rsid w:val="009C0B13"/>
    <w:rsid w:val="009C0B66"/>
    <w:rsid w:val="009C0C7E"/>
    <w:rsid w:val="009C3391"/>
    <w:rsid w:val="009C347C"/>
    <w:rsid w:val="009C5047"/>
    <w:rsid w:val="009C50A7"/>
    <w:rsid w:val="009C7E06"/>
    <w:rsid w:val="009C7FFA"/>
    <w:rsid w:val="009D0599"/>
    <w:rsid w:val="009D16E7"/>
    <w:rsid w:val="009D2B37"/>
    <w:rsid w:val="009D3982"/>
    <w:rsid w:val="009D4E62"/>
    <w:rsid w:val="009D5479"/>
    <w:rsid w:val="009D7DA8"/>
    <w:rsid w:val="009E1068"/>
    <w:rsid w:val="009E534A"/>
    <w:rsid w:val="009E6FDD"/>
    <w:rsid w:val="009E7223"/>
    <w:rsid w:val="009E765F"/>
    <w:rsid w:val="009E7860"/>
    <w:rsid w:val="009E7DC3"/>
    <w:rsid w:val="009F4D89"/>
    <w:rsid w:val="009F6170"/>
    <w:rsid w:val="009F77B0"/>
    <w:rsid w:val="009F7A21"/>
    <w:rsid w:val="00A01435"/>
    <w:rsid w:val="00A018CA"/>
    <w:rsid w:val="00A02BF2"/>
    <w:rsid w:val="00A02F81"/>
    <w:rsid w:val="00A031FF"/>
    <w:rsid w:val="00A03322"/>
    <w:rsid w:val="00A03755"/>
    <w:rsid w:val="00A03D05"/>
    <w:rsid w:val="00A05836"/>
    <w:rsid w:val="00A073F7"/>
    <w:rsid w:val="00A07AA8"/>
    <w:rsid w:val="00A07BE3"/>
    <w:rsid w:val="00A10931"/>
    <w:rsid w:val="00A118E3"/>
    <w:rsid w:val="00A119E9"/>
    <w:rsid w:val="00A1344E"/>
    <w:rsid w:val="00A13D59"/>
    <w:rsid w:val="00A144C5"/>
    <w:rsid w:val="00A14CF2"/>
    <w:rsid w:val="00A14DF2"/>
    <w:rsid w:val="00A15E99"/>
    <w:rsid w:val="00A17B25"/>
    <w:rsid w:val="00A22F4F"/>
    <w:rsid w:val="00A23538"/>
    <w:rsid w:val="00A23A88"/>
    <w:rsid w:val="00A242C7"/>
    <w:rsid w:val="00A246B3"/>
    <w:rsid w:val="00A24B30"/>
    <w:rsid w:val="00A261A8"/>
    <w:rsid w:val="00A2703A"/>
    <w:rsid w:val="00A273E5"/>
    <w:rsid w:val="00A31C41"/>
    <w:rsid w:val="00A32A60"/>
    <w:rsid w:val="00A338BF"/>
    <w:rsid w:val="00A35550"/>
    <w:rsid w:val="00A35F05"/>
    <w:rsid w:val="00A37EE9"/>
    <w:rsid w:val="00A4179A"/>
    <w:rsid w:val="00A41826"/>
    <w:rsid w:val="00A4265D"/>
    <w:rsid w:val="00A43229"/>
    <w:rsid w:val="00A4328C"/>
    <w:rsid w:val="00A4357D"/>
    <w:rsid w:val="00A43C3E"/>
    <w:rsid w:val="00A440E4"/>
    <w:rsid w:val="00A44DE7"/>
    <w:rsid w:val="00A4506C"/>
    <w:rsid w:val="00A464E1"/>
    <w:rsid w:val="00A51B3B"/>
    <w:rsid w:val="00A5360F"/>
    <w:rsid w:val="00A53967"/>
    <w:rsid w:val="00A53C8E"/>
    <w:rsid w:val="00A55009"/>
    <w:rsid w:val="00A55AE3"/>
    <w:rsid w:val="00A5608A"/>
    <w:rsid w:val="00A5683B"/>
    <w:rsid w:val="00A57229"/>
    <w:rsid w:val="00A62997"/>
    <w:rsid w:val="00A641FE"/>
    <w:rsid w:val="00A65271"/>
    <w:rsid w:val="00A66A0B"/>
    <w:rsid w:val="00A66BA2"/>
    <w:rsid w:val="00A67292"/>
    <w:rsid w:val="00A72150"/>
    <w:rsid w:val="00A72180"/>
    <w:rsid w:val="00A72366"/>
    <w:rsid w:val="00A76D3E"/>
    <w:rsid w:val="00A80975"/>
    <w:rsid w:val="00A8294D"/>
    <w:rsid w:val="00A838D0"/>
    <w:rsid w:val="00A85466"/>
    <w:rsid w:val="00A86BF4"/>
    <w:rsid w:val="00A872B6"/>
    <w:rsid w:val="00A87EE3"/>
    <w:rsid w:val="00A90638"/>
    <w:rsid w:val="00A90E90"/>
    <w:rsid w:val="00A91F2D"/>
    <w:rsid w:val="00A92A8B"/>
    <w:rsid w:val="00A943C1"/>
    <w:rsid w:val="00A952B4"/>
    <w:rsid w:val="00A963B2"/>
    <w:rsid w:val="00A9642D"/>
    <w:rsid w:val="00A97A01"/>
    <w:rsid w:val="00AA012D"/>
    <w:rsid w:val="00AA2285"/>
    <w:rsid w:val="00AA4E7A"/>
    <w:rsid w:val="00AA602D"/>
    <w:rsid w:val="00AA6A2E"/>
    <w:rsid w:val="00AA6E91"/>
    <w:rsid w:val="00AA7882"/>
    <w:rsid w:val="00AB3607"/>
    <w:rsid w:val="00AB5B0D"/>
    <w:rsid w:val="00AB636B"/>
    <w:rsid w:val="00AC0184"/>
    <w:rsid w:val="00AC0A70"/>
    <w:rsid w:val="00AC10B2"/>
    <w:rsid w:val="00AC2B02"/>
    <w:rsid w:val="00AC3A6F"/>
    <w:rsid w:val="00AC46CA"/>
    <w:rsid w:val="00AC5225"/>
    <w:rsid w:val="00AC6CFD"/>
    <w:rsid w:val="00AC7791"/>
    <w:rsid w:val="00AD0843"/>
    <w:rsid w:val="00AD0951"/>
    <w:rsid w:val="00AD227A"/>
    <w:rsid w:val="00AD2A2E"/>
    <w:rsid w:val="00AD44C1"/>
    <w:rsid w:val="00AD5318"/>
    <w:rsid w:val="00AD5CFA"/>
    <w:rsid w:val="00AD6CCD"/>
    <w:rsid w:val="00AD701A"/>
    <w:rsid w:val="00AD715A"/>
    <w:rsid w:val="00AD7B21"/>
    <w:rsid w:val="00AE039C"/>
    <w:rsid w:val="00AE4AD2"/>
    <w:rsid w:val="00AE5B4F"/>
    <w:rsid w:val="00AE6A8F"/>
    <w:rsid w:val="00AF2BC3"/>
    <w:rsid w:val="00AF4389"/>
    <w:rsid w:val="00AF45E0"/>
    <w:rsid w:val="00AF4FFB"/>
    <w:rsid w:val="00AF6C7B"/>
    <w:rsid w:val="00AF6F77"/>
    <w:rsid w:val="00AF73E6"/>
    <w:rsid w:val="00AF7E95"/>
    <w:rsid w:val="00B004B5"/>
    <w:rsid w:val="00B00B09"/>
    <w:rsid w:val="00B019FC"/>
    <w:rsid w:val="00B0708C"/>
    <w:rsid w:val="00B10E06"/>
    <w:rsid w:val="00B11081"/>
    <w:rsid w:val="00B14412"/>
    <w:rsid w:val="00B1510E"/>
    <w:rsid w:val="00B155A3"/>
    <w:rsid w:val="00B1623A"/>
    <w:rsid w:val="00B16AD9"/>
    <w:rsid w:val="00B16F63"/>
    <w:rsid w:val="00B201E6"/>
    <w:rsid w:val="00B2078C"/>
    <w:rsid w:val="00B211D4"/>
    <w:rsid w:val="00B22101"/>
    <w:rsid w:val="00B2366F"/>
    <w:rsid w:val="00B23AAE"/>
    <w:rsid w:val="00B26726"/>
    <w:rsid w:val="00B26858"/>
    <w:rsid w:val="00B3031A"/>
    <w:rsid w:val="00B316C8"/>
    <w:rsid w:val="00B321C0"/>
    <w:rsid w:val="00B32D3A"/>
    <w:rsid w:val="00B33769"/>
    <w:rsid w:val="00B34200"/>
    <w:rsid w:val="00B3495C"/>
    <w:rsid w:val="00B34BDD"/>
    <w:rsid w:val="00B35B12"/>
    <w:rsid w:val="00B36D30"/>
    <w:rsid w:val="00B37101"/>
    <w:rsid w:val="00B37745"/>
    <w:rsid w:val="00B449C7"/>
    <w:rsid w:val="00B44F77"/>
    <w:rsid w:val="00B4562C"/>
    <w:rsid w:val="00B46C73"/>
    <w:rsid w:val="00B47003"/>
    <w:rsid w:val="00B47137"/>
    <w:rsid w:val="00B4730E"/>
    <w:rsid w:val="00B478C8"/>
    <w:rsid w:val="00B47C43"/>
    <w:rsid w:val="00B47CAD"/>
    <w:rsid w:val="00B47D9F"/>
    <w:rsid w:val="00B50EA2"/>
    <w:rsid w:val="00B51A63"/>
    <w:rsid w:val="00B51EF7"/>
    <w:rsid w:val="00B55B65"/>
    <w:rsid w:val="00B564E4"/>
    <w:rsid w:val="00B604CE"/>
    <w:rsid w:val="00B60546"/>
    <w:rsid w:val="00B6207B"/>
    <w:rsid w:val="00B6226F"/>
    <w:rsid w:val="00B637DF"/>
    <w:rsid w:val="00B63972"/>
    <w:rsid w:val="00B64718"/>
    <w:rsid w:val="00B65291"/>
    <w:rsid w:val="00B66F6F"/>
    <w:rsid w:val="00B71CD5"/>
    <w:rsid w:val="00B7236F"/>
    <w:rsid w:val="00B7403F"/>
    <w:rsid w:val="00B754FB"/>
    <w:rsid w:val="00B757E1"/>
    <w:rsid w:val="00B75839"/>
    <w:rsid w:val="00B75AE4"/>
    <w:rsid w:val="00B7666C"/>
    <w:rsid w:val="00B774EA"/>
    <w:rsid w:val="00B808BA"/>
    <w:rsid w:val="00B81400"/>
    <w:rsid w:val="00B84896"/>
    <w:rsid w:val="00B8511A"/>
    <w:rsid w:val="00B87F46"/>
    <w:rsid w:val="00B914A6"/>
    <w:rsid w:val="00B91556"/>
    <w:rsid w:val="00B92B72"/>
    <w:rsid w:val="00B9526D"/>
    <w:rsid w:val="00B957BE"/>
    <w:rsid w:val="00B9611C"/>
    <w:rsid w:val="00B9654A"/>
    <w:rsid w:val="00B967C3"/>
    <w:rsid w:val="00B9797F"/>
    <w:rsid w:val="00BA3C01"/>
    <w:rsid w:val="00BA3FA1"/>
    <w:rsid w:val="00BA4D09"/>
    <w:rsid w:val="00BA58BE"/>
    <w:rsid w:val="00BB094B"/>
    <w:rsid w:val="00BB1BB3"/>
    <w:rsid w:val="00BB1E49"/>
    <w:rsid w:val="00BB3614"/>
    <w:rsid w:val="00BB363F"/>
    <w:rsid w:val="00BB4BBA"/>
    <w:rsid w:val="00BB4CCF"/>
    <w:rsid w:val="00BB54A9"/>
    <w:rsid w:val="00BB5AFA"/>
    <w:rsid w:val="00BC0319"/>
    <w:rsid w:val="00BC0642"/>
    <w:rsid w:val="00BC107A"/>
    <w:rsid w:val="00BC10EC"/>
    <w:rsid w:val="00BC17EE"/>
    <w:rsid w:val="00BC1D83"/>
    <w:rsid w:val="00BC22A2"/>
    <w:rsid w:val="00BC282A"/>
    <w:rsid w:val="00BC6A58"/>
    <w:rsid w:val="00BD1998"/>
    <w:rsid w:val="00BD27CA"/>
    <w:rsid w:val="00BD2FCF"/>
    <w:rsid w:val="00BD3C1E"/>
    <w:rsid w:val="00BD3DE4"/>
    <w:rsid w:val="00BD5C06"/>
    <w:rsid w:val="00BD5D3E"/>
    <w:rsid w:val="00BD61DE"/>
    <w:rsid w:val="00BD68DD"/>
    <w:rsid w:val="00BD7216"/>
    <w:rsid w:val="00BD75EE"/>
    <w:rsid w:val="00BD7C4A"/>
    <w:rsid w:val="00BE21A7"/>
    <w:rsid w:val="00BE26B4"/>
    <w:rsid w:val="00BE2B9A"/>
    <w:rsid w:val="00BE2C49"/>
    <w:rsid w:val="00BE4995"/>
    <w:rsid w:val="00BE5B77"/>
    <w:rsid w:val="00BE6519"/>
    <w:rsid w:val="00BE72F0"/>
    <w:rsid w:val="00BE7CF8"/>
    <w:rsid w:val="00BF05F7"/>
    <w:rsid w:val="00BF24B6"/>
    <w:rsid w:val="00BF2A50"/>
    <w:rsid w:val="00BF3E06"/>
    <w:rsid w:val="00BF5D7F"/>
    <w:rsid w:val="00BF6F2A"/>
    <w:rsid w:val="00BF75A2"/>
    <w:rsid w:val="00C00499"/>
    <w:rsid w:val="00C01616"/>
    <w:rsid w:val="00C03796"/>
    <w:rsid w:val="00C03D8E"/>
    <w:rsid w:val="00C058C0"/>
    <w:rsid w:val="00C06667"/>
    <w:rsid w:val="00C06BAE"/>
    <w:rsid w:val="00C07A20"/>
    <w:rsid w:val="00C07E72"/>
    <w:rsid w:val="00C115F9"/>
    <w:rsid w:val="00C119B5"/>
    <w:rsid w:val="00C15048"/>
    <w:rsid w:val="00C1571A"/>
    <w:rsid w:val="00C179BD"/>
    <w:rsid w:val="00C201F1"/>
    <w:rsid w:val="00C204AE"/>
    <w:rsid w:val="00C21B3F"/>
    <w:rsid w:val="00C22186"/>
    <w:rsid w:val="00C23E5B"/>
    <w:rsid w:val="00C25264"/>
    <w:rsid w:val="00C2649C"/>
    <w:rsid w:val="00C278E6"/>
    <w:rsid w:val="00C3039A"/>
    <w:rsid w:val="00C346A8"/>
    <w:rsid w:val="00C35EF4"/>
    <w:rsid w:val="00C365EE"/>
    <w:rsid w:val="00C36E04"/>
    <w:rsid w:val="00C37006"/>
    <w:rsid w:val="00C3718E"/>
    <w:rsid w:val="00C3789A"/>
    <w:rsid w:val="00C42D3C"/>
    <w:rsid w:val="00C44425"/>
    <w:rsid w:val="00C44EFB"/>
    <w:rsid w:val="00C45056"/>
    <w:rsid w:val="00C450DF"/>
    <w:rsid w:val="00C468AA"/>
    <w:rsid w:val="00C46BB8"/>
    <w:rsid w:val="00C475E9"/>
    <w:rsid w:val="00C52619"/>
    <w:rsid w:val="00C5456B"/>
    <w:rsid w:val="00C560AF"/>
    <w:rsid w:val="00C564E9"/>
    <w:rsid w:val="00C56F31"/>
    <w:rsid w:val="00C61063"/>
    <w:rsid w:val="00C62089"/>
    <w:rsid w:val="00C63FA6"/>
    <w:rsid w:val="00C64185"/>
    <w:rsid w:val="00C6460E"/>
    <w:rsid w:val="00C6472E"/>
    <w:rsid w:val="00C647B4"/>
    <w:rsid w:val="00C6607D"/>
    <w:rsid w:val="00C667C8"/>
    <w:rsid w:val="00C70127"/>
    <w:rsid w:val="00C7135B"/>
    <w:rsid w:val="00C7306A"/>
    <w:rsid w:val="00C730F2"/>
    <w:rsid w:val="00C76AB9"/>
    <w:rsid w:val="00C77F9C"/>
    <w:rsid w:val="00C803D0"/>
    <w:rsid w:val="00C8127A"/>
    <w:rsid w:val="00C821B8"/>
    <w:rsid w:val="00C82F12"/>
    <w:rsid w:val="00C840F4"/>
    <w:rsid w:val="00C8423F"/>
    <w:rsid w:val="00C84743"/>
    <w:rsid w:val="00C84B8B"/>
    <w:rsid w:val="00C85414"/>
    <w:rsid w:val="00C85D0D"/>
    <w:rsid w:val="00C85F40"/>
    <w:rsid w:val="00C86446"/>
    <w:rsid w:val="00C86683"/>
    <w:rsid w:val="00C87A55"/>
    <w:rsid w:val="00C91899"/>
    <w:rsid w:val="00C94A5C"/>
    <w:rsid w:val="00C94D61"/>
    <w:rsid w:val="00C970D5"/>
    <w:rsid w:val="00C97F42"/>
    <w:rsid w:val="00CA08CF"/>
    <w:rsid w:val="00CA0E3D"/>
    <w:rsid w:val="00CA1AD4"/>
    <w:rsid w:val="00CA263C"/>
    <w:rsid w:val="00CA2D8A"/>
    <w:rsid w:val="00CA2E69"/>
    <w:rsid w:val="00CA331C"/>
    <w:rsid w:val="00CA64DF"/>
    <w:rsid w:val="00CB10CE"/>
    <w:rsid w:val="00CB194C"/>
    <w:rsid w:val="00CB1F71"/>
    <w:rsid w:val="00CB2DD3"/>
    <w:rsid w:val="00CB379C"/>
    <w:rsid w:val="00CB5EB0"/>
    <w:rsid w:val="00CB64C2"/>
    <w:rsid w:val="00CC2D1A"/>
    <w:rsid w:val="00CC2EFB"/>
    <w:rsid w:val="00CC4FF8"/>
    <w:rsid w:val="00CC5010"/>
    <w:rsid w:val="00CC5BF6"/>
    <w:rsid w:val="00CC6E8C"/>
    <w:rsid w:val="00CC7150"/>
    <w:rsid w:val="00CC72F9"/>
    <w:rsid w:val="00CC74CC"/>
    <w:rsid w:val="00CC7894"/>
    <w:rsid w:val="00CC792E"/>
    <w:rsid w:val="00CC7938"/>
    <w:rsid w:val="00CC7D38"/>
    <w:rsid w:val="00CD003C"/>
    <w:rsid w:val="00CD0298"/>
    <w:rsid w:val="00CD07C3"/>
    <w:rsid w:val="00CD0B12"/>
    <w:rsid w:val="00CD0F93"/>
    <w:rsid w:val="00CD1534"/>
    <w:rsid w:val="00CD211B"/>
    <w:rsid w:val="00CD33C7"/>
    <w:rsid w:val="00CD3557"/>
    <w:rsid w:val="00CD3CE9"/>
    <w:rsid w:val="00CD72C6"/>
    <w:rsid w:val="00CD7BF2"/>
    <w:rsid w:val="00CD7FC8"/>
    <w:rsid w:val="00CE12F7"/>
    <w:rsid w:val="00CE2ADB"/>
    <w:rsid w:val="00CE5091"/>
    <w:rsid w:val="00CE5A69"/>
    <w:rsid w:val="00CE5BE3"/>
    <w:rsid w:val="00CE5EA6"/>
    <w:rsid w:val="00CF08F9"/>
    <w:rsid w:val="00CF0CA3"/>
    <w:rsid w:val="00CF19C2"/>
    <w:rsid w:val="00CF1A5E"/>
    <w:rsid w:val="00CF1F50"/>
    <w:rsid w:val="00CF2A83"/>
    <w:rsid w:val="00CF2D6D"/>
    <w:rsid w:val="00CF2EE6"/>
    <w:rsid w:val="00CF4BCB"/>
    <w:rsid w:val="00CF5BB1"/>
    <w:rsid w:val="00CF5E8D"/>
    <w:rsid w:val="00CF683D"/>
    <w:rsid w:val="00CF6BFB"/>
    <w:rsid w:val="00D00D1D"/>
    <w:rsid w:val="00D0207B"/>
    <w:rsid w:val="00D03C5A"/>
    <w:rsid w:val="00D04085"/>
    <w:rsid w:val="00D049F3"/>
    <w:rsid w:val="00D04D21"/>
    <w:rsid w:val="00D04E3E"/>
    <w:rsid w:val="00D05454"/>
    <w:rsid w:val="00D060A8"/>
    <w:rsid w:val="00D0686B"/>
    <w:rsid w:val="00D076A7"/>
    <w:rsid w:val="00D077CA"/>
    <w:rsid w:val="00D103B1"/>
    <w:rsid w:val="00D10A17"/>
    <w:rsid w:val="00D10E55"/>
    <w:rsid w:val="00D125C7"/>
    <w:rsid w:val="00D13F21"/>
    <w:rsid w:val="00D13FF5"/>
    <w:rsid w:val="00D14C88"/>
    <w:rsid w:val="00D14CC4"/>
    <w:rsid w:val="00D20F1F"/>
    <w:rsid w:val="00D21541"/>
    <w:rsid w:val="00D215AE"/>
    <w:rsid w:val="00D234D2"/>
    <w:rsid w:val="00D236C3"/>
    <w:rsid w:val="00D23D0A"/>
    <w:rsid w:val="00D24192"/>
    <w:rsid w:val="00D26CFA"/>
    <w:rsid w:val="00D26D3D"/>
    <w:rsid w:val="00D3031D"/>
    <w:rsid w:val="00D30B43"/>
    <w:rsid w:val="00D312FD"/>
    <w:rsid w:val="00D31B5F"/>
    <w:rsid w:val="00D35EA6"/>
    <w:rsid w:val="00D366CD"/>
    <w:rsid w:val="00D37A4F"/>
    <w:rsid w:val="00D417BF"/>
    <w:rsid w:val="00D41C60"/>
    <w:rsid w:val="00D46E78"/>
    <w:rsid w:val="00D51370"/>
    <w:rsid w:val="00D51785"/>
    <w:rsid w:val="00D520F9"/>
    <w:rsid w:val="00D539E8"/>
    <w:rsid w:val="00D54540"/>
    <w:rsid w:val="00D54927"/>
    <w:rsid w:val="00D54CF6"/>
    <w:rsid w:val="00D56684"/>
    <w:rsid w:val="00D56A74"/>
    <w:rsid w:val="00D57223"/>
    <w:rsid w:val="00D6026D"/>
    <w:rsid w:val="00D60778"/>
    <w:rsid w:val="00D60785"/>
    <w:rsid w:val="00D618C7"/>
    <w:rsid w:val="00D6294B"/>
    <w:rsid w:val="00D62BAA"/>
    <w:rsid w:val="00D62CFB"/>
    <w:rsid w:val="00D63E12"/>
    <w:rsid w:val="00D65078"/>
    <w:rsid w:val="00D658D8"/>
    <w:rsid w:val="00D65F50"/>
    <w:rsid w:val="00D67F5A"/>
    <w:rsid w:val="00D71CF6"/>
    <w:rsid w:val="00D71DA3"/>
    <w:rsid w:val="00D71FCE"/>
    <w:rsid w:val="00D723E9"/>
    <w:rsid w:val="00D72888"/>
    <w:rsid w:val="00D749F1"/>
    <w:rsid w:val="00D74D0C"/>
    <w:rsid w:val="00D76766"/>
    <w:rsid w:val="00D80543"/>
    <w:rsid w:val="00D82141"/>
    <w:rsid w:val="00D83D2E"/>
    <w:rsid w:val="00D846DC"/>
    <w:rsid w:val="00D84907"/>
    <w:rsid w:val="00D86160"/>
    <w:rsid w:val="00D87002"/>
    <w:rsid w:val="00D87FDF"/>
    <w:rsid w:val="00D90306"/>
    <w:rsid w:val="00D90DD9"/>
    <w:rsid w:val="00D9268D"/>
    <w:rsid w:val="00D9372E"/>
    <w:rsid w:val="00D9499E"/>
    <w:rsid w:val="00D9670A"/>
    <w:rsid w:val="00DA1730"/>
    <w:rsid w:val="00DA1842"/>
    <w:rsid w:val="00DA3069"/>
    <w:rsid w:val="00DA3346"/>
    <w:rsid w:val="00DA46C7"/>
    <w:rsid w:val="00DA7395"/>
    <w:rsid w:val="00DA77D1"/>
    <w:rsid w:val="00DB0385"/>
    <w:rsid w:val="00DB1DE7"/>
    <w:rsid w:val="00DB4714"/>
    <w:rsid w:val="00DB4C83"/>
    <w:rsid w:val="00DB7405"/>
    <w:rsid w:val="00DC18EF"/>
    <w:rsid w:val="00DC1B83"/>
    <w:rsid w:val="00DC45E9"/>
    <w:rsid w:val="00DC5748"/>
    <w:rsid w:val="00DC599A"/>
    <w:rsid w:val="00DC710E"/>
    <w:rsid w:val="00DD2C71"/>
    <w:rsid w:val="00DD4A66"/>
    <w:rsid w:val="00DD5E1D"/>
    <w:rsid w:val="00DD6F80"/>
    <w:rsid w:val="00DD6FBA"/>
    <w:rsid w:val="00DD72A1"/>
    <w:rsid w:val="00DD7855"/>
    <w:rsid w:val="00DE0233"/>
    <w:rsid w:val="00DE2580"/>
    <w:rsid w:val="00DE2D39"/>
    <w:rsid w:val="00DE2F44"/>
    <w:rsid w:val="00DE3185"/>
    <w:rsid w:val="00DE47E1"/>
    <w:rsid w:val="00DE569D"/>
    <w:rsid w:val="00DE5A31"/>
    <w:rsid w:val="00DE5C09"/>
    <w:rsid w:val="00DE6009"/>
    <w:rsid w:val="00DE7EC9"/>
    <w:rsid w:val="00DF041A"/>
    <w:rsid w:val="00DF0A53"/>
    <w:rsid w:val="00DF118D"/>
    <w:rsid w:val="00DF18EF"/>
    <w:rsid w:val="00DF2A6B"/>
    <w:rsid w:val="00DF4C32"/>
    <w:rsid w:val="00DF64F5"/>
    <w:rsid w:val="00DF7DB1"/>
    <w:rsid w:val="00E00825"/>
    <w:rsid w:val="00E02EBB"/>
    <w:rsid w:val="00E02FD5"/>
    <w:rsid w:val="00E03E2F"/>
    <w:rsid w:val="00E06F89"/>
    <w:rsid w:val="00E07255"/>
    <w:rsid w:val="00E077CA"/>
    <w:rsid w:val="00E1002D"/>
    <w:rsid w:val="00E10788"/>
    <w:rsid w:val="00E1199E"/>
    <w:rsid w:val="00E123DA"/>
    <w:rsid w:val="00E12B04"/>
    <w:rsid w:val="00E13DF3"/>
    <w:rsid w:val="00E13F45"/>
    <w:rsid w:val="00E159E6"/>
    <w:rsid w:val="00E15D67"/>
    <w:rsid w:val="00E1602B"/>
    <w:rsid w:val="00E171EF"/>
    <w:rsid w:val="00E178DE"/>
    <w:rsid w:val="00E200F3"/>
    <w:rsid w:val="00E20BAE"/>
    <w:rsid w:val="00E21033"/>
    <w:rsid w:val="00E219F8"/>
    <w:rsid w:val="00E23C9D"/>
    <w:rsid w:val="00E242D9"/>
    <w:rsid w:val="00E24BE7"/>
    <w:rsid w:val="00E255E5"/>
    <w:rsid w:val="00E26245"/>
    <w:rsid w:val="00E27C54"/>
    <w:rsid w:val="00E31BAF"/>
    <w:rsid w:val="00E3257D"/>
    <w:rsid w:val="00E325F4"/>
    <w:rsid w:val="00E34023"/>
    <w:rsid w:val="00E350B7"/>
    <w:rsid w:val="00E35B04"/>
    <w:rsid w:val="00E35C05"/>
    <w:rsid w:val="00E36588"/>
    <w:rsid w:val="00E36767"/>
    <w:rsid w:val="00E36B43"/>
    <w:rsid w:val="00E405B7"/>
    <w:rsid w:val="00E42F12"/>
    <w:rsid w:val="00E431A8"/>
    <w:rsid w:val="00E435D9"/>
    <w:rsid w:val="00E43C94"/>
    <w:rsid w:val="00E43FAE"/>
    <w:rsid w:val="00E44CB0"/>
    <w:rsid w:val="00E50319"/>
    <w:rsid w:val="00E50798"/>
    <w:rsid w:val="00E50A85"/>
    <w:rsid w:val="00E5266D"/>
    <w:rsid w:val="00E5385E"/>
    <w:rsid w:val="00E5401A"/>
    <w:rsid w:val="00E557D1"/>
    <w:rsid w:val="00E56DE7"/>
    <w:rsid w:val="00E5752A"/>
    <w:rsid w:val="00E57A26"/>
    <w:rsid w:val="00E5B50B"/>
    <w:rsid w:val="00E609E9"/>
    <w:rsid w:val="00E60CB9"/>
    <w:rsid w:val="00E61829"/>
    <w:rsid w:val="00E6223B"/>
    <w:rsid w:val="00E622DC"/>
    <w:rsid w:val="00E62A84"/>
    <w:rsid w:val="00E62C60"/>
    <w:rsid w:val="00E670B7"/>
    <w:rsid w:val="00E67902"/>
    <w:rsid w:val="00E67AF9"/>
    <w:rsid w:val="00E7322B"/>
    <w:rsid w:val="00E73A95"/>
    <w:rsid w:val="00E7483D"/>
    <w:rsid w:val="00E75F85"/>
    <w:rsid w:val="00E80EC5"/>
    <w:rsid w:val="00E81125"/>
    <w:rsid w:val="00E8316A"/>
    <w:rsid w:val="00E831FB"/>
    <w:rsid w:val="00E83469"/>
    <w:rsid w:val="00E84D78"/>
    <w:rsid w:val="00E853F3"/>
    <w:rsid w:val="00E85A2F"/>
    <w:rsid w:val="00E864E8"/>
    <w:rsid w:val="00E86926"/>
    <w:rsid w:val="00E874B8"/>
    <w:rsid w:val="00E903CD"/>
    <w:rsid w:val="00E9069C"/>
    <w:rsid w:val="00E90A07"/>
    <w:rsid w:val="00E923AC"/>
    <w:rsid w:val="00E930C5"/>
    <w:rsid w:val="00E93A83"/>
    <w:rsid w:val="00E969E0"/>
    <w:rsid w:val="00EA153E"/>
    <w:rsid w:val="00EA2539"/>
    <w:rsid w:val="00EA2966"/>
    <w:rsid w:val="00EA3358"/>
    <w:rsid w:val="00EA3687"/>
    <w:rsid w:val="00EA375D"/>
    <w:rsid w:val="00EA4D0F"/>
    <w:rsid w:val="00EA5170"/>
    <w:rsid w:val="00EA6F1D"/>
    <w:rsid w:val="00EA70EA"/>
    <w:rsid w:val="00EB1D71"/>
    <w:rsid w:val="00EB39F0"/>
    <w:rsid w:val="00EB41CE"/>
    <w:rsid w:val="00EB44BC"/>
    <w:rsid w:val="00EB4EDD"/>
    <w:rsid w:val="00EB690E"/>
    <w:rsid w:val="00EB72D9"/>
    <w:rsid w:val="00EC06AC"/>
    <w:rsid w:val="00EC2667"/>
    <w:rsid w:val="00EC2B75"/>
    <w:rsid w:val="00EC4CF7"/>
    <w:rsid w:val="00EC5077"/>
    <w:rsid w:val="00EC5E7A"/>
    <w:rsid w:val="00EC615D"/>
    <w:rsid w:val="00EC6E91"/>
    <w:rsid w:val="00EC6F81"/>
    <w:rsid w:val="00ED1F7E"/>
    <w:rsid w:val="00ED2BA1"/>
    <w:rsid w:val="00ED3774"/>
    <w:rsid w:val="00ED3F7F"/>
    <w:rsid w:val="00ED4EAA"/>
    <w:rsid w:val="00ED51D1"/>
    <w:rsid w:val="00ED5CAB"/>
    <w:rsid w:val="00ED6140"/>
    <w:rsid w:val="00ED6A90"/>
    <w:rsid w:val="00EE1BC7"/>
    <w:rsid w:val="00EE2B51"/>
    <w:rsid w:val="00EE30B4"/>
    <w:rsid w:val="00EE5355"/>
    <w:rsid w:val="00EE54DF"/>
    <w:rsid w:val="00EE726E"/>
    <w:rsid w:val="00EF46AF"/>
    <w:rsid w:val="00EF5557"/>
    <w:rsid w:val="00EF56C0"/>
    <w:rsid w:val="00EF5C02"/>
    <w:rsid w:val="00F003F6"/>
    <w:rsid w:val="00F00765"/>
    <w:rsid w:val="00F010E3"/>
    <w:rsid w:val="00F01295"/>
    <w:rsid w:val="00F01307"/>
    <w:rsid w:val="00F01792"/>
    <w:rsid w:val="00F044D5"/>
    <w:rsid w:val="00F047AD"/>
    <w:rsid w:val="00F04EF4"/>
    <w:rsid w:val="00F05A90"/>
    <w:rsid w:val="00F07415"/>
    <w:rsid w:val="00F074B7"/>
    <w:rsid w:val="00F1063A"/>
    <w:rsid w:val="00F10E7B"/>
    <w:rsid w:val="00F1160D"/>
    <w:rsid w:val="00F13310"/>
    <w:rsid w:val="00F1463C"/>
    <w:rsid w:val="00F1522A"/>
    <w:rsid w:val="00F1674A"/>
    <w:rsid w:val="00F16ADC"/>
    <w:rsid w:val="00F16CD5"/>
    <w:rsid w:val="00F17271"/>
    <w:rsid w:val="00F2020C"/>
    <w:rsid w:val="00F209E0"/>
    <w:rsid w:val="00F21C9A"/>
    <w:rsid w:val="00F22C17"/>
    <w:rsid w:val="00F23567"/>
    <w:rsid w:val="00F23EF8"/>
    <w:rsid w:val="00F250FE"/>
    <w:rsid w:val="00F2538C"/>
    <w:rsid w:val="00F25ECF"/>
    <w:rsid w:val="00F269F9"/>
    <w:rsid w:val="00F26B7B"/>
    <w:rsid w:val="00F27F75"/>
    <w:rsid w:val="00F30EF7"/>
    <w:rsid w:val="00F32237"/>
    <w:rsid w:val="00F32D1B"/>
    <w:rsid w:val="00F33DBC"/>
    <w:rsid w:val="00F3479B"/>
    <w:rsid w:val="00F34C66"/>
    <w:rsid w:val="00F37509"/>
    <w:rsid w:val="00F403F1"/>
    <w:rsid w:val="00F40F07"/>
    <w:rsid w:val="00F4172E"/>
    <w:rsid w:val="00F42616"/>
    <w:rsid w:val="00F4362D"/>
    <w:rsid w:val="00F4637B"/>
    <w:rsid w:val="00F47132"/>
    <w:rsid w:val="00F477EF"/>
    <w:rsid w:val="00F47DCD"/>
    <w:rsid w:val="00F47E4A"/>
    <w:rsid w:val="00F50257"/>
    <w:rsid w:val="00F520A5"/>
    <w:rsid w:val="00F52C99"/>
    <w:rsid w:val="00F5304F"/>
    <w:rsid w:val="00F53B4F"/>
    <w:rsid w:val="00F56333"/>
    <w:rsid w:val="00F56566"/>
    <w:rsid w:val="00F5751F"/>
    <w:rsid w:val="00F608D6"/>
    <w:rsid w:val="00F6314A"/>
    <w:rsid w:val="00F636B0"/>
    <w:rsid w:val="00F63AC2"/>
    <w:rsid w:val="00F64124"/>
    <w:rsid w:val="00F64682"/>
    <w:rsid w:val="00F64FED"/>
    <w:rsid w:val="00F6601B"/>
    <w:rsid w:val="00F66EB4"/>
    <w:rsid w:val="00F677DE"/>
    <w:rsid w:val="00F71550"/>
    <w:rsid w:val="00F71EE6"/>
    <w:rsid w:val="00F7279D"/>
    <w:rsid w:val="00F72BFA"/>
    <w:rsid w:val="00F73864"/>
    <w:rsid w:val="00F7486C"/>
    <w:rsid w:val="00F7530A"/>
    <w:rsid w:val="00F7571E"/>
    <w:rsid w:val="00F75926"/>
    <w:rsid w:val="00F7690F"/>
    <w:rsid w:val="00F807F8"/>
    <w:rsid w:val="00F844F5"/>
    <w:rsid w:val="00F845E5"/>
    <w:rsid w:val="00F846FE"/>
    <w:rsid w:val="00F8545B"/>
    <w:rsid w:val="00F86A1B"/>
    <w:rsid w:val="00F90DD2"/>
    <w:rsid w:val="00F927AA"/>
    <w:rsid w:val="00F931CB"/>
    <w:rsid w:val="00F93551"/>
    <w:rsid w:val="00F93B51"/>
    <w:rsid w:val="00F94C14"/>
    <w:rsid w:val="00F9582B"/>
    <w:rsid w:val="00F963F0"/>
    <w:rsid w:val="00F97ABB"/>
    <w:rsid w:val="00F97C2E"/>
    <w:rsid w:val="00FA0092"/>
    <w:rsid w:val="00FA0ED4"/>
    <w:rsid w:val="00FA2ED4"/>
    <w:rsid w:val="00FA363D"/>
    <w:rsid w:val="00FA37A0"/>
    <w:rsid w:val="00FA3EAB"/>
    <w:rsid w:val="00FA44E3"/>
    <w:rsid w:val="00FA4579"/>
    <w:rsid w:val="00FA623E"/>
    <w:rsid w:val="00FA66C6"/>
    <w:rsid w:val="00FB2C9F"/>
    <w:rsid w:val="00FB40FB"/>
    <w:rsid w:val="00FB433B"/>
    <w:rsid w:val="00FB4627"/>
    <w:rsid w:val="00FB519C"/>
    <w:rsid w:val="00FB62CD"/>
    <w:rsid w:val="00FB6495"/>
    <w:rsid w:val="00FB6775"/>
    <w:rsid w:val="00FB684E"/>
    <w:rsid w:val="00FC1ABF"/>
    <w:rsid w:val="00FC1C04"/>
    <w:rsid w:val="00FC2B29"/>
    <w:rsid w:val="00FC34AA"/>
    <w:rsid w:val="00FC3BB8"/>
    <w:rsid w:val="00FC53A5"/>
    <w:rsid w:val="00FC683E"/>
    <w:rsid w:val="00FC6CA2"/>
    <w:rsid w:val="00FC72E3"/>
    <w:rsid w:val="00FD00E7"/>
    <w:rsid w:val="00FD0742"/>
    <w:rsid w:val="00FD19CC"/>
    <w:rsid w:val="00FD3F98"/>
    <w:rsid w:val="00FD66AE"/>
    <w:rsid w:val="00FD77D1"/>
    <w:rsid w:val="00FE0409"/>
    <w:rsid w:val="00FE21F2"/>
    <w:rsid w:val="00FE299A"/>
    <w:rsid w:val="00FE4CD3"/>
    <w:rsid w:val="00FE4DD8"/>
    <w:rsid w:val="00FE4E98"/>
    <w:rsid w:val="00FE6132"/>
    <w:rsid w:val="00FE74CC"/>
    <w:rsid w:val="00FE7A27"/>
    <w:rsid w:val="00FE7DE3"/>
    <w:rsid w:val="00FF216F"/>
    <w:rsid w:val="00FF4D18"/>
    <w:rsid w:val="00FF6509"/>
    <w:rsid w:val="00FF7602"/>
    <w:rsid w:val="00FF7BDD"/>
    <w:rsid w:val="00FF7D99"/>
    <w:rsid w:val="01185602"/>
    <w:rsid w:val="013BE526"/>
    <w:rsid w:val="0164FF94"/>
    <w:rsid w:val="01715E52"/>
    <w:rsid w:val="0177B132"/>
    <w:rsid w:val="01788882"/>
    <w:rsid w:val="01802E12"/>
    <w:rsid w:val="0187FD23"/>
    <w:rsid w:val="01AD1DB2"/>
    <w:rsid w:val="01ADB04E"/>
    <w:rsid w:val="01D9EB49"/>
    <w:rsid w:val="021AA919"/>
    <w:rsid w:val="024F9EF1"/>
    <w:rsid w:val="02625DC3"/>
    <w:rsid w:val="02723543"/>
    <w:rsid w:val="027ECC9E"/>
    <w:rsid w:val="0282CF43"/>
    <w:rsid w:val="029C7556"/>
    <w:rsid w:val="029CA3E2"/>
    <w:rsid w:val="02C043E7"/>
    <w:rsid w:val="02C54747"/>
    <w:rsid w:val="02D2B644"/>
    <w:rsid w:val="0310F9FE"/>
    <w:rsid w:val="033374F5"/>
    <w:rsid w:val="033CA627"/>
    <w:rsid w:val="0356ACF1"/>
    <w:rsid w:val="0363CE60"/>
    <w:rsid w:val="0389D6C7"/>
    <w:rsid w:val="039B35EB"/>
    <w:rsid w:val="03D50838"/>
    <w:rsid w:val="03DFC9D0"/>
    <w:rsid w:val="03E04F27"/>
    <w:rsid w:val="040E481D"/>
    <w:rsid w:val="040FA307"/>
    <w:rsid w:val="04180DE4"/>
    <w:rsid w:val="04196E2A"/>
    <w:rsid w:val="0422A608"/>
    <w:rsid w:val="042BF1C2"/>
    <w:rsid w:val="042CE6B8"/>
    <w:rsid w:val="0439639C"/>
    <w:rsid w:val="043C36CD"/>
    <w:rsid w:val="044C3DEF"/>
    <w:rsid w:val="04AF122D"/>
    <w:rsid w:val="04B7756D"/>
    <w:rsid w:val="04BAEF90"/>
    <w:rsid w:val="04BFEE78"/>
    <w:rsid w:val="04CA8BDC"/>
    <w:rsid w:val="04CCF323"/>
    <w:rsid w:val="04E566D4"/>
    <w:rsid w:val="04EAA8C2"/>
    <w:rsid w:val="04FFA8BA"/>
    <w:rsid w:val="04FFB2B8"/>
    <w:rsid w:val="051B660F"/>
    <w:rsid w:val="0520A0FC"/>
    <w:rsid w:val="052ADC99"/>
    <w:rsid w:val="05383C80"/>
    <w:rsid w:val="05431A03"/>
    <w:rsid w:val="05500185"/>
    <w:rsid w:val="055B70A1"/>
    <w:rsid w:val="057ECE48"/>
    <w:rsid w:val="058341C1"/>
    <w:rsid w:val="05859C7A"/>
    <w:rsid w:val="058FB1B9"/>
    <w:rsid w:val="05CE3C20"/>
    <w:rsid w:val="05E67CB3"/>
    <w:rsid w:val="05EE3167"/>
    <w:rsid w:val="05FCC94D"/>
    <w:rsid w:val="0613EF6E"/>
    <w:rsid w:val="062889DD"/>
    <w:rsid w:val="06357851"/>
    <w:rsid w:val="063D7289"/>
    <w:rsid w:val="0686CD56"/>
    <w:rsid w:val="0698FB73"/>
    <w:rsid w:val="069F4715"/>
    <w:rsid w:val="06C52B7D"/>
    <w:rsid w:val="07015948"/>
    <w:rsid w:val="074831D0"/>
    <w:rsid w:val="07551752"/>
    <w:rsid w:val="0764A259"/>
    <w:rsid w:val="07660C4D"/>
    <w:rsid w:val="077D020A"/>
    <w:rsid w:val="07841647"/>
    <w:rsid w:val="07DA13E6"/>
    <w:rsid w:val="07E32F7E"/>
    <w:rsid w:val="07F91BAA"/>
    <w:rsid w:val="0804B58F"/>
    <w:rsid w:val="08083DED"/>
    <w:rsid w:val="080893E9"/>
    <w:rsid w:val="08203F38"/>
    <w:rsid w:val="08220D6C"/>
    <w:rsid w:val="082C7C05"/>
    <w:rsid w:val="082FA750"/>
    <w:rsid w:val="0862657C"/>
    <w:rsid w:val="086E8D4F"/>
    <w:rsid w:val="0874BD43"/>
    <w:rsid w:val="087EDACB"/>
    <w:rsid w:val="088B2319"/>
    <w:rsid w:val="088CB697"/>
    <w:rsid w:val="0922C5BC"/>
    <w:rsid w:val="0947FD7F"/>
    <w:rsid w:val="094A54BE"/>
    <w:rsid w:val="097B1E8D"/>
    <w:rsid w:val="099CFB81"/>
    <w:rsid w:val="09B32944"/>
    <w:rsid w:val="09B46FCB"/>
    <w:rsid w:val="09E3308E"/>
    <w:rsid w:val="0A09D01A"/>
    <w:rsid w:val="0A317AAF"/>
    <w:rsid w:val="0A31A72F"/>
    <w:rsid w:val="0A6761E0"/>
    <w:rsid w:val="0A860488"/>
    <w:rsid w:val="0AB637BE"/>
    <w:rsid w:val="0ABAFAB1"/>
    <w:rsid w:val="0AD40B78"/>
    <w:rsid w:val="0AE23440"/>
    <w:rsid w:val="0AFC0D0B"/>
    <w:rsid w:val="0B092112"/>
    <w:rsid w:val="0B0DF436"/>
    <w:rsid w:val="0B24FCBA"/>
    <w:rsid w:val="0B28CA9C"/>
    <w:rsid w:val="0B33AFFD"/>
    <w:rsid w:val="0B33B016"/>
    <w:rsid w:val="0B3C6F24"/>
    <w:rsid w:val="0B4D904F"/>
    <w:rsid w:val="0B5154D4"/>
    <w:rsid w:val="0B6FF1F0"/>
    <w:rsid w:val="0B7DA889"/>
    <w:rsid w:val="0B8EE66F"/>
    <w:rsid w:val="0BA7FA98"/>
    <w:rsid w:val="0BB12E56"/>
    <w:rsid w:val="0BB34ADA"/>
    <w:rsid w:val="0C044967"/>
    <w:rsid w:val="0C11453E"/>
    <w:rsid w:val="0C204D6B"/>
    <w:rsid w:val="0C2D9EDC"/>
    <w:rsid w:val="0C2F2782"/>
    <w:rsid w:val="0C35F344"/>
    <w:rsid w:val="0C3C48F0"/>
    <w:rsid w:val="0C3FF24D"/>
    <w:rsid w:val="0C4C7AC8"/>
    <w:rsid w:val="0C502C62"/>
    <w:rsid w:val="0C554DBC"/>
    <w:rsid w:val="0C61EA5E"/>
    <w:rsid w:val="0C751630"/>
    <w:rsid w:val="0C7F1DE7"/>
    <w:rsid w:val="0CC15C1D"/>
    <w:rsid w:val="0CDACBC9"/>
    <w:rsid w:val="0CF21D63"/>
    <w:rsid w:val="0CF53FD5"/>
    <w:rsid w:val="0D0D46D7"/>
    <w:rsid w:val="0D0FE9F2"/>
    <w:rsid w:val="0D29DB66"/>
    <w:rsid w:val="0D2EAA97"/>
    <w:rsid w:val="0D37E09C"/>
    <w:rsid w:val="0D3A90D3"/>
    <w:rsid w:val="0D5BAA77"/>
    <w:rsid w:val="0D7AE289"/>
    <w:rsid w:val="0DAF66CF"/>
    <w:rsid w:val="0DC26C90"/>
    <w:rsid w:val="0DE4A9DF"/>
    <w:rsid w:val="0DE780AB"/>
    <w:rsid w:val="0E0CE06C"/>
    <w:rsid w:val="0E118693"/>
    <w:rsid w:val="0E20AF5C"/>
    <w:rsid w:val="0E3827A6"/>
    <w:rsid w:val="0E7094CC"/>
    <w:rsid w:val="0E7C39F3"/>
    <w:rsid w:val="0E93773F"/>
    <w:rsid w:val="0E9C79E1"/>
    <w:rsid w:val="0EA5A50C"/>
    <w:rsid w:val="0EEAAA41"/>
    <w:rsid w:val="0EF7D079"/>
    <w:rsid w:val="0F1B4998"/>
    <w:rsid w:val="0FB184BC"/>
    <w:rsid w:val="0FD004A8"/>
    <w:rsid w:val="0FDBE737"/>
    <w:rsid w:val="0FF0A7E4"/>
    <w:rsid w:val="10081F73"/>
    <w:rsid w:val="100B9B2B"/>
    <w:rsid w:val="10102B2C"/>
    <w:rsid w:val="103B8E16"/>
    <w:rsid w:val="1079D932"/>
    <w:rsid w:val="1080C8E9"/>
    <w:rsid w:val="10A0EC4A"/>
    <w:rsid w:val="10E92F79"/>
    <w:rsid w:val="11227B05"/>
    <w:rsid w:val="113040B8"/>
    <w:rsid w:val="113E7365"/>
    <w:rsid w:val="11449287"/>
    <w:rsid w:val="11E1E8A9"/>
    <w:rsid w:val="11E76925"/>
    <w:rsid w:val="1213B2FE"/>
    <w:rsid w:val="1217DBAD"/>
    <w:rsid w:val="1229E1A0"/>
    <w:rsid w:val="12363BB0"/>
    <w:rsid w:val="12405198"/>
    <w:rsid w:val="12474913"/>
    <w:rsid w:val="12633E18"/>
    <w:rsid w:val="1273F44E"/>
    <w:rsid w:val="1279F00C"/>
    <w:rsid w:val="128945E9"/>
    <w:rsid w:val="12D7EE0F"/>
    <w:rsid w:val="12F3450E"/>
    <w:rsid w:val="1328E890"/>
    <w:rsid w:val="133AEF6F"/>
    <w:rsid w:val="135C164F"/>
    <w:rsid w:val="1364AC8E"/>
    <w:rsid w:val="13714E0F"/>
    <w:rsid w:val="137363EE"/>
    <w:rsid w:val="139D000C"/>
    <w:rsid w:val="139EC59F"/>
    <w:rsid w:val="13BAAACC"/>
    <w:rsid w:val="13E6BD7B"/>
    <w:rsid w:val="13E7922F"/>
    <w:rsid w:val="13FC526D"/>
    <w:rsid w:val="13FF7F20"/>
    <w:rsid w:val="1418E41D"/>
    <w:rsid w:val="1455735E"/>
    <w:rsid w:val="1455E385"/>
    <w:rsid w:val="14604F98"/>
    <w:rsid w:val="1469753E"/>
    <w:rsid w:val="14A469E8"/>
    <w:rsid w:val="14A7945B"/>
    <w:rsid w:val="14EF67AC"/>
    <w:rsid w:val="1513F757"/>
    <w:rsid w:val="154F5EE6"/>
    <w:rsid w:val="155001B9"/>
    <w:rsid w:val="15652EA1"/>
    <w:rsid w:val="156FD377"/>
    <w:rsid w:val="1581BB7C"/>
    <w:rsid w:val="15833901"/>
    <w:rsid w:val="1586BF3D"/>
    <w:rsid w:val="1586CE9A"/>
    <w:rsid w:val="159B8146"/>
    <w:rsid w:val="15BEA629"/>
    <w:rsid w:val="15CEBF65"/>
    <w:rsid w:val="15D57374"/>
    <w:rsid w:val="15F1FEB0"/>
    <w:rsid w:val="161639C7"/>
    <w:rsid w:val="161ED276"/>
    <w:rsid w:val="162691B8"/>
    <w:rsid w:val="16484DD9"/>
    <w:rsid w:val="164EC88B"/>
    <w:rsid w:val="1677C733"/>
    <w:rsid w:val="16995E5B"/>
    <w:rsid w:val="16B0C39C"/>
    <w:rsid w:val="16B37E5E"/>
    <w:rsid w:val="16B7C9C4"/>
    <w:rsid w:val="16DB267D"/>
    <w:rsid w:val="16F4B6D4"/>
    <w:rsid w:val="16F8A673"/>
    <w:rsid w:val="16F943B3"/>
    <w:rsid w:val="16FB517D"/>
    <w:rsid w:val="171F2449"/>
    <w:rsid w:val="174DAAF4"/>
    <w:rsid w:val="17C8DEB4"/>
    <w:rsid w:val="17D0A55E"/>
    <w:rsid w:val="1813FA07"/>
    <w:rsid w:val="18393797"/>
    <w:rsid w:val="184F515D"/>
    <w:rsid w:val="185E46D0"/>
    <w:rsid w:val="1867C956"/>
    <w:rsid w:val="186DA02A"/>
    <w:rsid w:val="186E73FF"/>
    <w:rsid w:val="187B4E63"/>
    <w:rsid w:val="1891B731"/>
    <w:rsid w:val="18AA29DB"/>
    <w:rsid w:val="18D28E6A"/>
    <w:rsid w:val="18EB5048"/>
    <w:rsid w:val="18FDE594"/>
    <w:rsid w:val="1907131D"/>
    <w:rsid w:val="190A91D2"/>
    <w:rsid w:val="191BB420"/>
    <w:rsid w:val="191E6753"/>
    <w:rsid w:val="1930482C"/>
    <w:rsid w:val="1947CD6D"/>
    <w:rsid w:val="195C62FE"/>
    <w:rsid w:val="195D6999"/>
    <w:rsid w:val="196EA46B"/>
    <w:rsid w:val="19805207"/>
    <w:rsid w:val="198347E7"/>
    <w:rsid w:val="19BD3827"/>
    <w:rsid w:val="1A1B852C"/>
    <w:rsid w:val="1A3EFE80"/>
    <w:rsid w:val="1A6A9CC3"/>
    <w:rsid w:val="1A76A22A"/>
    <w:rsid w:val="1A86ED3C"/>
    <w:rsid w:val="1AB373ED"/>
    <w:rsid w:val="1AD8CE2A"/>
    <w:rsid w:val="1AD97469"/>
    <w:rsid w:val="1ADF8625"/>
    <w:rsid w:val="1B1618BB"/>
    <w:rsid w:val="1B2D04C7"/>
    <w:rsid w:val="1B4F9844"/>
    <w:rsid w:val="1B8AFF01"/>
    <w:rsid w:val="1B8EC871"/>
    <w:rsid w:val="1B933402"/>
    <w:rsid w:val="1BBF94B1"/>
    <w:rsid w:val="1BCD0D7D"/>
    <w:rsid w:val="1C09DED8"/>
    <w:rsid w:val="1C0D8A64"/>
    <w:rsid w:val="1C145B16"/>
    <w:rsid w:val="1C227202"/>
    <w:rsid w:val="1C4AC93A"/>
    <w:rsid w:val="1C5F884F"/>
    <w:rsid w:val="1C663885"/>
    <w:rsid w:val="1C8DA0E5"/>
    <w:rsid w:val="1C9AA9B8"/>
    <w:rsid w:val="1C9D8D66"/>
    <w:rsid w:val="1CB7C15A"/>
    <w:rsid w:val="1CFEAC9F"/>
    <w:rsid w:val="1D05B800"/>
    <w:rsid w:val="1D0F32EB"/>
    <w:rsid w:val="1D3E5825"/>
    <w:rsid w:val="1D81A757"/>
    <w:rsid w:val="1DAD763D"/>
    <w:rsid w:val="1DAE1AAF"/>
    <w:rsid w:val="1DB6F6C0"/>
    <w:rsid w:val="1E20C59E"/>
    <w:rsid w:val="1E31EE82"/>
    <w:rsid w:val="1E4952BC"/>
    <w:rsid w:val="1E61D8FB"/>
    <w:rsid w:val="1E81C1C9"/>
    <w:rsid w:val="1EACF6E4"/>
    <w:rsid w:val="1EED2BCA"/>
    <w:rsid w:val="1EF43E4B"/>
    <w:rsid w:val="1F0D5EDB"/>
    <w:rsid w:val="1F174368"/>
    <w:rsid w:val="1F6C2759"/>
    <w:rsid w:val="1F6F1F88"/>
    <w:rsid w:val="1F732725"/>
    <w:rsid w:val="1F8CC8C1"/>
    <w:rsid w:val="1FA94646"/>
    <w:rsid w:val="1FACA9DA"/>
    <w:rsid w:val="1FD3C2C7"/>
    <w:rsid w:val="1FDB7043"/>
    <w:rsid w:val="2006B63E"/>
    <w:rsid w:val="202FDC35"/>
    <w:rsid w:val="205C0B5C"/>
    <w:rsid w:val="2093376C"/>
    <w:rsid w:val="209E6C5D"/>
    <w:rsid w:val="20ACBB11"/>
    <w:rsid w:val="20B18352"/>
    <w:rsid w:val="20B1C58B"/>
    <w:rsid w:val="20B71272"/>
    <w:rsid w:val="20B7AA46"/>
    <w:rsid w:val="20B87D4F"/>
    <w:rsid w:val="20F563B0"/>
    <w:rsid w:val="21035C05"/>
    <w:rsid w:val="21068C0C"/>
    <w:rsid w:val="214336D8"/>
    <w:rsid w:val="214C011E"/>
    <w:rsid w:val="215C63ED"/>
    <w:rsid w:val="2171FBA0"/>
    <w:rsid w:val="217B6ECC"/>
    <w:rsid w:val="21C523C0"/>
    <w:rsid w:val="21D58259"/>
    <w:rsid w:val="2204CAD0"/>
    <w:rsid w:val="2255009A"/>
    <w:rsid w:val="22599877"/>
    <w:rsid w:val="226E4AA6"/>
    <w:rsid w:val="226F626E"/>
    <w:rsid w:val="22782F9E"/>
    <w:rsid w:val="227AEFF4"/>
    <w:rsid w:val="228F5FEA"/>
    <w:rsid w:val="229501E3"/>
    <w:rsid w:val="22BB9B39"/>
    <w:rsid w:val="230A961E"/>
    <w:rsid w:val="23359C16"/>
    <w:rsid w:val="233CD5E7"/>
    <w:rsid w:val="234D9E3B"/>
    <w:rsid w:val="2354EF24"/>
    <w:rsid w:val="2361893B"/>
    <w:rsid w:val="2366FDB7"/>
    <w:rsid w:val="23780BC8"/>
    <w:rsid w:val="237FE6C5"/>
    <w:rsid w:val="2384F8ED"/>
    <w:rsid w:val="23A183D7"/>
    <w:rsid w:val="23B585B8"/>
    <w:rsid w:val="23BCCA1C"/>
    <w:rsid w:val="23D294A2"/>
    <w:rsid w:val="23E4F0ED"/>
    <w:rsid w:val="23FDD818"/>
    <w:rsid w:val="240C5431"/>
    <w:rsid w:val="242BF54F"/>
    <w:rsid w:val="2432B585"/>
    <w:rsid w:val="243A3E11"/>
    <w:rsid w:val="245FBAF0"/>
    <w:rsid w:val="24732BB4"/>
    <w:rsid w:val="24C31777"/>
    <w:rsid w:val="24D1F54A"/>
    <w:rsid w:val="24D8A013"/>
    <w:rsid w:val="250266D4"/>
    <w:rsid w:val="2504DE30"/>
    <w:rsid w:val="250A45CD"/>
    <w:rsid w:val="2527A107"/>
    <w:rsid w:val="254C0E59"/>
    <w:rsid w:val="255B2631"/>
    <w:rsid w:val="255E9FBF"/>
    <w:rsid w:val="2569D8FE"/>
    <w:rsid w:val="25D6D8C8"/>
    <w:rsid w:val="25D8F5E9"/>
    <w:rsid w:val="25FCB2C9"/>
    <w:rsid w:val="2607B19A"/>
    <w:rsid w:val="262EDC0D"/>
    <w:rsid w:val="2642C34B"/>
    <w:rsid w:val="26460BA1"/>
    <w:rsid w:val="2661C2B1"/>
    <w:rsid w:val="266EF38F"/>
    <w:rsid w:val="269F63C3"/>
    <w:rsid w:val="26A2AD89"/>
    <w:rsid w:val="26B0ED02"/>
    <w:rsid w:val="26EB7CC9"/>
    <w:rsid w:val="2705F63D"/>
    <w:rsid w:val="270AC4E5"/>
    <w:rsid w:val="271663A6"/>
    <w:rsid w:val="271769A4"/>
    <w:rsid w:val="2731270B"/>
    <w:rsid w:val="2732304B"/>
    <w:rsid w:val="273A5236"/>
    <w:rsid w:val="2742E8FA"/>
    <w:rsid w:val="275A915B"/>
    <w:rsid w:val="2772BF44"/>
    <w:rsid w:val="2772BFE5"/>
    <w:rsid w:val="27ADFE3C"/>
    <w:rsid w:val="27AE223F"/>
    <w:rsid w:val="27CA8B30"/>
    <w:rsid w:val="27D917A6"/>
    <w:rsid w:val="27DB5841"/>
    <w:rsid w:val="27F84106"/>
    <w:rsid w:val="28364B59"/>
    <w:rsid w:val="2854CE05"/>
    <w:rsid w:val="286534B2"/>
    <w:rsid w:val="28718994"/>
    <w:rsid w:val="28B70583"/>
    <w:rsid w:val="28D07C6A"/>
    <w:rsid w:val="28DEE7F6"/>
    <w:rsid w:val="290831AE"/>
    <w:rsid w:val="290BB82F"/>
    <w:rsid w:val="292BBD98"/>
    <w:rsid w:val="293BA90D"/>
    <w:rsid w:val="2945E2C4"/>
    <w:rsid w:val="2954A38A"/>
    <w:rsid w:val="296A5638"/>
    <w:rsid w:val="2991D52C"/>
    <w:rsid w:val="29C42AC7"/>
    <w:rsid w:val="29C8F942"/>
    <w:rsid w:val="29CC47C5"/>
    <w:rsid w:val="29F2284E"/>
    <w:rsid w:val="29F8F4B0"/>
    <w:rsid w:val="29FEE99C"/>
    <w:rsid w:val="2A04C9D9"/>
    <w:rsid w:val="2A0CF110"/>
    <w:rsid w:val="2A3A91A0"/>
    <w:rsid w:val="2A3C2C33"/>
    <w:rsid w:val="2A64E5C3"/>
    <w:rsid w:val="2A72202B"/>
    <w:rsid w:val="2A9E78B7"/>
    <w:rsid w:val="2AA8BE25"/>
    <w:rsid w:val="2AC45EBB"/>
    <w:rsid w:val="2ADD0621"/>
    <w:rsid w:val="2B1212A7"/>
    <w:rsid w:val="2B23D18A"/>
    <w:rsid w:val="2B39AD55"/>
    <w:rsid w:val="2B3C09CA"/>
    <w:rsid w:val="2B5B29C8"/>
    <w:rsid w:val="2B5F8C6F"/>
    <w:rsid w:val="2B648CD5"/>
    <w:rsid w:val="2B785CA6"/>
    <w:rsid w:val="2B79F206"/>
    <w:rsid w:val="2B8390F8"/>
    <w:rsid w:val="2B9442B8"/>
    <w:rsid w:val="2BC4C8B8"/>
    <w:rsid w:val="2BC6302E"/>
    <w:rsid w:val="2C005C11"/>
    <w:rsid w:val="2C0BE749"/>
    <w:rsid w:val="2C175F68"/>
    <w:rsid w:val="2C304C66"/>
    <w:rsid w:val="2C3782AB"/>
    <w:rsid w:val="2C499DCB"/>
    <w:rsid w:val="2C4C016A"/>
    <w:rsid w:val="2C67D79F"/>
    <w:rsid w:val="2C76EC3E"/>
    <w:rsid w:val="2C80E4C7"/>
    <w:rsid w:val="2C88512F"/>
    <w:rsid w:val="2C9323A5"/>
    <w:rsid w:val="2CC9D0B1"/>
    <w:rsid w:val="2CFF6F34"/>
    <w:rsid w:val="2D2D6E44"/>
    <w:rsid w:val="2D851959"/>
    <w:rsid w:val="2D9AD912"/>
    <w:rsid w:val="2DA2A0A6"/>
    <w:rsid w:val="2DAB266F"/>
    <w:rsid w:val="2DB63CE2"/>
    <w:rsid w:val="2DD27A5F"/>
    <w:rsid w:val="2DE32A87"/>
    <w:rsid w:val="2E062C0C"/>
    <w:rsid w:val="2E083BE9"/>
    <w:rsid w:val="2E2F808A"/>
    <w:rsid w:val="2E357F6F"/>
    <w:rsid w:val="2E4C704D"/>
    <w:rsid w:val="2E74A330"/>
    <w:rsid w:val="2E802482"/>
    <w:rsid w:val="2E81BF01"/>
    <w:rsid w:val="2E9330B4"/>
    <w:rsid w:val="2EDBDD58"/>
    <w:rsid w:val="2EE769C8"/>
    <w:rsid w:val="2EEC1C53"/>
    <w:rsid w:val="2EF499DB"/>
    <w:rsid w:val="2F03A0CA"/>
    <w:rsid w:val="2F159730"/>
    <w:rsid w:val="2F355D2E"/>
    <w:rsid w:val="2F3FAE9D"/>
    <w:rsid w:val="2F736854"/>
    <w:rsid w:val="2F7BCCE7"/>
    <w:rsid w:val="2F7D923F"/>
    <w:rsid w:val="2FA3932B"/>
    <w:rsid w:val="2FAD0DC5"/>
    <w:rsid w:val="2FC35F74"/>
    <w:rsid w:val="2FFDF5EA"/>
    <w:rsid w:val="300FAFC3"/>
    <w:rsid w:val="302046CB"/>
    <w:rsid w:val="304A1029"/>
    <w:rsid w:val="304E7720"/>
    <w:rsid w:val="306452A2"/>
    <w:rsid w:val="306E1F19"/>
    <w:rsid w:val="308B746C"/>
    <w:rsid w:val="3098F477"/>
    <w:rsid w:val="30999C63"/>
    <w:rsid w:val="309E1065"/>
    <w:rsid w:val="30A9351A"/>
    <w:rsid w:val="30A9BCE5"/>
    <w:rsid w:val="30B53293"/>
    <w:rsid w:val="30DE1ECC"/>
    <w:rsid w:val="30E736EF"/>
    <w:rsid w:val="30EBBB6E"/>
    <w:rsid w:val="3110B4B6"/>
    <w:rsid w:val="313B749A"/>
    <w:rsid w:val="31604191"/>
    <w:rsid w:val="31951B9D"/>
    <w:rsid w:val="31A40DCC"/>
    <w:rsid w:val="31AB9EB6"/>
    <w:rsid w:val="31D2C7E6"/>
    <w:rsid w:val="31ECFF91"/>
    <w:rsid w:val="320C9D9C"/>
    <w:rsid w:val="323B093E"/>
    <w:rsid w:val="326B23AA"/>
    <w:rsid w:val="32714BD4"/>
    <w:rsid w:val="32790F23"/>
    <w:rsid w:val="327CEA0F"/>
    <w:rsid w:val="327FE0CA"/>
    <w:rsid w:val="32867E28"/>
    <w:rsid w:val="3296C2EF"/>
    <w:rsid w:val="32A5A742"/>
    <w:rsid w:val="32AA017D"/>
    <w:rsid w:val="32C6A680"/>
    <w:rsid w:val="32CBB1FA"/>
    <w:rsid w:val="32CEB265"/>
    <w:rsid w:val="33311D62"/>
    <w:rsid w:val="337A24BD"/>
    <w:rsid w:val="33840C5F"/>
    <w:rsid w:val="338CC5B0"/>
    <w:rsid w:val="33AD99C5"/>
    <w:rsid w:val="33BB7FB5"/>
    <w:rsid w:val="33C3AC07"/>
    <w:rsid w:val="33E03D9E"/>
    <w:rsid w:val="33EBBFF6"/>
    <w:rsid w:val="3430617F"/>
    <w:rsid w:val="343B80F8"/>
    <w:rsid w:val="344AC7AE"/>
    <w:rsid w:val="344EBC45"/>
    <w:rsid w:val="345D8499"/>
    <w:rsid w:val="34711662"/>
    <w:rsid w:val="347BF1F9"/>
    <w:rsid w:val="347FFC26"/>
    <w:rsid w:val="349F6F12"/>
    <w:rsid w:val="34AED212"/>
    <w:rsid w:val="34C78ABB"/>
    <w:rsid w:val="34CA4826"/>
    <w:rsid w:val="34CB2832"/>
    <w:rsid w:val="34CD75A9"/>
    <w:rsid w:val="34D0B7A5"/>
    <w:rsid w:val="34F42A6D"/>
    <w:rsid w:val="350CFC48"/>
    <w:rsid w:val="353786BA"/>
    <w:rsid w:val="3560A69C"/>
    <w:rsid w:val="35702B5A"/>
    <w:rsid w:val="3578D165"/>
    <w:rsid w:val="35826319"/>
    <w:rsid w:val="35967A3B"/>
    <w:rsid w:val="35A0DB3F"/>
    <w:rsid w:val="35B67894"/>
    <w:rsid w:val="35C3AE86"/>
    <w:rsid w:val="35E38534"/>
    <w:rsid w:val="361DB87B"/>
    <w:rsid w:val="362CF61E"/>
    <w:rsid w:val="362E88F9"/>
    <w:rsid w:val="3675AA9B"/>
    <w:rsid w:val="369440B6"/>
    <w:rsid w:val="369E449C"/>
    <w:rsid w:val="36A799A6"/>
    <w:rsid w:val="36ED098F"/>
    <w:rsid w:val="3700A459"/>
    <w:rsid w:val="370421A9"/>
    <w:rsid w:val="3717C45C"/>
    <w:rsid w:val="3763EA15"/>
    <w:rsid w:val="37763386"/>
    <w:rsid w:val="3779C3AA"/>
    <w:rsid w:val="379E3185"/>
    <w:rsid w:val="37B7B488"/>
    <w:rsid w:val="37C08FB6"/>
    <w:rsid w:val="37E07EE3"/>
    <w:rsid w:val="37EB55D2"/>
    <w:rsid w:val="380C9817"/>
    <w:rsid w:val="385C6CCC"/>
    <w:rsid w:val="3863151E"/>
    <w:rsid w:val="386E136A"/>
    <w:rsid w:val="3880E0AD"/>
    <w:rsid w:val="38830AAD"/>
    <w:rsid w:val="388C7734"/>
    <w:rsid w:val="388F639A"/>
    <w:rsid w:val="38A9F397"/>
    <w:rsid w:val="38B0A0F9"/>
    <w:rsid w:val="38B1FB44"/>
    <w:rsid w:val="38B54215"/>
    <w:rsid w:val="38BF0740"/>
    <w:rsid w:val="38E8CB00"/>
    <w:rsid w:val="38EAB385"/>
    <w:rsid w:val="390F4E17"/>
    <w:rsid w:val="391F3222"/>
    <w:rsid w:val="3933A903"/>
    <w:rsid w:val="3948887B"/>
    <w:rsid w:val="396051B8"/>
    <w:rsid w:val="396E96EE"/>
    <w:rsid w:val="398DB0A0"/>
    <w:rsid w:val="3992B05E"/>
    <w:rsid w:val="3995D1DA"/>
    <w:rsid w:val="399E9062"/>
    <w:rsid w:val="39A8DA84"/>
    <w:rsid w:val="39B79A7D"/>
    <w:rsid w:val="39BE14A4"/>
    <w:rsid w:val="3A0170F5"/>
    <w:rsid w:val="3A249F8A"/>
    <w:rsid w:val="3A24E945"/>
    <w:rsid w:val="3A2BD53F"/>
    <w:rsid w:val="3A2DC249"/>
    <w:rsid w:val="3A5621C8"/>
    <w:rsid w:val="3A6F639C"/>
    <w:rsid w:val="3A81118E"/>
    <w:rsid w:val="3A83565F"/>
    <w:rsid w:val="3A87B4A8"/>
    <w:rsid w:val="3AAA2532"/>
    <w:rsid w:val="3AC6AE80"/>
    <w:rsid w:val="3AD2C5B5"/>
    <w:rsid w:val="3AF5FAD1"/>
    <w:rsid w:val="3AF9707B"/>
    <w:rsid w:val="3B09667F"/>
    <w:rsid w:val="3B0B9E28"/>
    <w:rsid w:val="3B120160"/>
    <w:rsid w:val="3B2FEC60"/>
    <w:rsid w:val="3B45AEBE"/>
    <w:rsid w:val="3B5CE378"/>
    <w:rsid w:val="3B63FCD8"/>
    <w:rsid w:val="3B6C16EF"/>
    <w:rsid w:val="3B6F6B82"/>
    <w:rsid w:val="3B81ABBE"/>
    <w:rsid w:val="3B821B73"/>
    <w:rsid w:val="3BB6D370"/>
    <w:rsid w:val="3BBE4118"/>
    <w:rsid w:val="3BC38875"/>
    <w:rsid w:val="3BF3C79F"/>
    <w:rsid w:val="3C0E0C3C"/>
    <w:rsid w:val="3C166FEC"/>
    <w:rsid w:val="3C472F1C"/>
    <w:rsid w:val="3C7A8478"/>
    <w:rsid w:val="3C996CBF"/>
    <w:rsid w:val="3C9DE42C"/>
    <w:rsid w:val="3CAF992A"/>
    <w:rsid w:val="3CCB4754"/>
    <w:rsid w:val="3CD0A188"/>
    <w:rsid w:val="3CD60D33"/>
    <w:rsid w:val="3CEF717A"/>
    <w:rsid w:val="3D0B9730"/>
    <w:rsid w:val="3D0FE3E7"/>
    <w:rsid w:val="3D12DA1C"/>
    <w:rsid w:val="3D24E858"/>
    <w:rsid w:val="3D2825BA"/>
    <w:rsid w:val="3D489113"/>
    <w:rsid w:val="3D73245E"/>
    <w:rsid w:val="3D74FA8F"/>
    <w:rsid w:val="3D840E42"/>
    <w:rsid w:val="3D89FD90"/>
    <w:rsid w:val="3DB5CC11"/>
    <w:rsid w:val="3DC49A96"/>
    <w:rsid w:val="3DFB7A8C"/>
    <w:rsid w:val="3E09CD59"/>
    <w:rsid w:val="3E10562A"/>
    <w:rsid w:val="3E2E179B"/>
    <w:rsid w:val="3E426DC7"/>
    <w:rsid w:val="3E4B74E1"/>
    <w:rsid w:val="3E565073"/>
    <w:rsid w:val="3E6C2D5C"/>
    <w:rsid w:val="3E706356"/>
    <w:rsid w:val="3E7C5E79"/>
    <w:rsid w:val="3EFA0D4A"/>
    <w:rsid w:val="3F19D6D0"/>
    <w:rsid w:val="3F2361D6"/>
    <w:rsid w:val="3F2379D2"/>
    <w:rsid w:val="3F4BFB74"/>
    <w:rsid w:val="3F640971"/>
    <w:rsid w:val="3F6ABE65"/>
    <w:rsid w:val="3FA270AB"/>
    <w:rsid w:val="3FDA91C5"/>
    <w:rsid w:val="3FF2398A"/>
    <w:rsid w:val="40003CBC"/>
    <w:rsid w:val="402E2287"/>
    <w:rsid w:val="405776E7"/>
    <w:rsid w:val="406230AA"/>
    <w:rsid w:val="40698B42"/>
    <w:rsid w:val="407C52AD"/>
    <w:rsid w:val="40875067"/>
    <w:rsid w:val="40A25A6A"/>
    <w:rsid w:val="40ACE07F"/>
    <w:rsid w:val="40B173ED"/>
    <w:rsid w:val="40B32FFB"/>
    <w:rsid w:val="40BA9FB0"/>
    <w:rsid w:val="40BC40B4"/>
    <w:rsid w:val="40BF1E20"/>
    <w:rsid w:val="413109D4"/>
    <w:rsid w:val="4134939E"/>
    <w:rsid w:val="414A1D4F"/>
    <w:rsid w:val="415DA6DC"/>
    <w:rsid w:val="41AB1736"/>
    <w:rsid w:val="41C928F1"/>
    <w:rsid w:val="4207C352"/>
    <w:rsid w:val="420865A2"/>
    <w:rsid w:val="421424B9"/>
    <w:rsid w:val="423CD11D"/>
    <w:rsid w:val="42524C9C"/>
    <w:rsid w:val="429E72BF"/>
    <w:rsid w:val="42A67EB7"/>
    <w:rsid w:val="42D50514"/>
    <w:rsid w:val="42F942D7"/>
    <w:rsid w:val="434183EB"/>
    <w:rsid w:val="434EDE2E"/>
    <w:rsid w:val="435A381B"/>
    <w:rsid w:val="4363BBCD"/>
    <w:rsid w:val="43648633"/>
    <w:rsid w:val="439BA420"/>
    <w:rsid w:val="439C713F"/>
    <w:rsid w:val="43A90062"/>
    <w:rsid w:val="43B14FD5"/>
    <w:rsid w:val="43DB3741"/>
    <w:rsid w:val="43FBBBF8"/>
    <w:rsid w:val="44122C45"/>
    <w:rsid w:val="4429E500"/>
    <w:rsid w:val="442C0C5F"/>
    <w:rsid w:val="443651FB"/>
    <w:rsid w:val="4440DB77"/>
    <w:rsid w:val="444FDCF7"/>
    <w:rsid w:val="44527745"/>
    <w:rsid w:val="447EF797"/>
    <w:rsid w:val="449DE252"/>
    <w:rsid w:val="44BEF55E"/>
    <w:rsid w:val="4504BA11"/>
    <w:rsid w:val="4536909A"/>
    <w:rsid w:val="453AB43B"/>
    <w:rsid w:val="4546BA09"/>
    <w:rsid w:val="45771A07"/>
    <w:rsid w:val="45A21332"/>
    <w:rsid w:val="45A8EC10"/>
    <w:rsid w:val="462D3DA4"/>
    <w:rsid w:val="4646BD04"/>
    <w:rsid w:val="4678A5E8"/>
    <w:rsid w:val="46980750"/>
    <w:rsid w:val="469D691F"/>
    <w:rsid w:val="46AED288"/>
    <w:rsid w:val="46CCDF9D"/>
    <w:rsid w:val="46DEAD1C"/>
    <w:rsid w:val="46E8C88D"/>
    <w:rsid w:val="46EADFB2"/>
    <w:rsid w:val="4701D808"/>
    <w:rsid w:val="47094738"/>
    <w:rsid w:val="470D0DA9"/>
    <w:rsid w:val="47465E16"/>
    <w:rsid w:val="4751C963"/>
    <w:rsid w:val="47644063"/>
    <w:rsid w:val="47695911"/>
    <w:rsid w:val="479ABCF4"/>
    <w:rsid w:val="47A63ED3"/>
    <w:rsid w:val="47B412CD"/>
    <w:rsid w:val="47C3B178"/>
    <w:rsid w:val="47D8F25C"/>
    <w:rsid w:val="47DA59F9"/>
    <w:rsid w:val="48268440"/>
    <w:rsid w:val="482AC9E7"/>
    <w:rsid w:val="484348BE"/>
    <w:rsid w:val="484CC4CE"/>
    <w:rsid w:val="48538C32"/>
    <w:rsid w:val="48596789"/>
    <w:rsid w:val="49038F05"/>
    <w:rsid w:val="490ECD4E"/>
    <w:rsid w:val="491F19E4"/>
    <w:rsid w:val="4924F5C1"/>
    <w:rsid w:val="4931EB98"/>
    <w:rsid w:val="494BE1B1"/>
    <w:rsid w:val="496DAE91"/>
    <w:rsid w:val="498B43D1"/>
    <w:rsid w:val="49B69A8F"/>
    <w:rsid w:val="49B7C74A"/>
    <w:rsid w:val="49D32B1F"/>
    <w:rsid w:val="49FA48C8"/>
    <w:rsid w:val="4A0778BB"/>
    <w:rsid w:val="4A0784FC"/>
    <w:rsid w:val="4A104942"/>
    <w:rsid w:val="4A204713"/>
    <w:rsid w:val="4A2E2C64"/>
    <w:rsid w:val="4A342BCF"/>
    <w:rsid w:val="4A4C6E53"/>
    <w:rsid w:val="4A4E1B69"/>
    <w:rsid w:val="4A53194C"/>
    <w:rsid w:val="4A6B05B6"/>
    <w:rsid w:val="4A7C4EC0"/>
    <w:rsid w:val="4A84B87C"/>
    <w:rsid w:val="4A88557D"/>
    <w:rsid w:val="4AAF1FD1"/>
    <w:rsid w:val="4AC622B4"/>
    <w:rsid w:val="4ACA2488"/>
    <w:rsid w:val="4AD709F7"/>
    <w:rsid w:val="4AE10451"/>
    <w:rsid w:val="4AE917FF"/>
    <w:rsid w:val="4AF15194"/>
    <w:rsid w:val="4AF62F7A"/>
    <w:rsid w:val="4B0E2171"/>
    <w:rsid w:val="4B166D17"/>
    <w:rsid w:val="4B1BE2AA"/>
    <w:rsid w:val="4B254722"/>
    <w:rsid w:val="4B62C0DB"/>
    <w:rsid w:val="4B6D9785"/>
    <w:rsid w:val="4B8283B5"/>
    <w:rsid w:val="4B9380E0"/>
    <w:rsid w:val="4BA0FD11"/>
    <w:rsid w:val="4BABE152"/>
    <w:rsid w:val="4BB0E9BB"/>
    <w:rsid w:val="4BBE1A07"/>
    <w:rsid w:val="4BBFC20A"/>
    <w:rsid w:val="4BC67A7C"/>
    <w:rsid w:val="4BE6B65A"/>
    <w:rsid w:val="4BF0DC5E"/>
    <w:rsid w:val="4BF5CBC7"/>
    <w:rsid w:val="4BFC9E34"/>
    <w:rsid w:val="4C6F7970"/>
    <w:rsid w:val="4C713096"/>
    <w:rsid w:val="4C87E2E3"/>
    <w:rsid w:val="4C9FA408"/>
    <w:rsid w:val="4CAE38F8"/>
    <w:rsid w:val="4CC20AD6"/>
    <w:rsid w:val="4CC33E9B"/>
    <w:rsid w:val="4D0AD303"/>
    <w:rsid w:val="4D3CB747"/>
    <w:rsid w:val="4D60EE67"/>
    <w:rsid w:val="4D65D7BE"/>
    <w:rsid w:val="4D7CB569"/>
    <w:rsid w:val="4D833491"/>
    <w:rsid w:val="4DA470DF"/>
    <w:rsid w:val="4DB20B26"/>
    <w:rsid w:val="4DB916E6"/>
    <w:rsid w:val="4DE0337B"/>
    <w:rsid w:val="4E007597"/>
    <w:rsid w:val="4E2254FC"/>
    <w:rsid w:val="4E52DECB"/>
    <w:rsid w:val="4E536ABA"/>
    <w:rsid w:val="4E59BD74"/>
    <w:rsid w:val="4E5D7874"/>
    <w:rsid w:val="4E6DA346"/>
    <w:rsid w:val="4E90AD6F"/>
    <w:rsid w:val="4E9EC1FA"/>
    <w:rsid w:val="4EB92448"/>
    <w:rsid w:val="4ECF5625"/>
    <w:rsid w:val="4F264B96"/>
    <w:rsid w:val="4F553701"/>
    <w:rsid w:val="4F8667AA"/>
    <w:rsid w:val="4F92840B"/>
    <w:rsid w:val="4F9F59A2"/>
    <w:rsid w:val="4FCD482D"/>
    <w:rsid w:val="4FCFC97A"/>
    <w:rsid w:val="4FD2C599"/>
    <w:rsid w:val="4FDE53D8"/>
    <w:rsid w:val="4FE08BDD"/>
    <w:rsid w:val="4FE0B978"/>
    <w:rsid w:val="4FF71E33"/>
    <w:rsid w:val="500A93EB"/>
    <w:rsid w:val="500F5FE4"/>
    <w:rsid w:val="501CB3B8"/>
    <w:rsid w:val="502498CC"/>
    <w:rsid w:val="5044065D"/>
    <w:rsid w:val="504FEE3A"/>
    <w:rsid w:val="505417C4"/>
    <w:rsid w:val="508705B4"/>
    <w:rsid w:val="508B1DCA"/>
    <w:rsid w:val="509DB7FF"/>
    <w:rsid w:val="50B21130"/>
    <w:rsid w:val="50B53D1F"/>
    <w:rsid w:val="50D4C327"/>
    <w:rsid w:val="50D67B85"/>
    <w:rsid w:val="50D823A4"/>
    <w:rsid w:val="50DD9A46"/>
    <w:rsid w:val="50EE319C"/>
    <w:rsid w:val="50F13D8D"/>
    <w:rsid w:val="50FB3460"/>
    <w:rsid w:val="50FB4587"/>
    <w:rsid w:val="50FBCA64"/>
    <w:rsid w:val="511F7ADF"/>
    <w:rsid w:val="5137FB4B"/>
    <w:rsid w:val="513C4335"/>
    <w:rsid w:val="5159B3BF"/>
    <w:rsid w:val="51663B53"/>
    <w:rsid w:val="5171D74E"/>
    <w:rsid w:val="51789B3A"/>
    <w:rsid w:val="51B30FC5"/>
    <w:rsid w:val="51D30523"/>
    <w:rsid w:val="51E13F8C"/>
    <w:rsid w:val="5209BC2F"/>
    <w:rsid w:val="5210D61B"/>
    <w:rsid w:val="522EB766"/>
    <w:rsid w:val="523B2C75"/>
    <w:rsid w:val="5268F841"/>
    <w:rsid w:val="52830C04"/>
    <w:rsid w:val="5284DDA3"/>
    <w:rsid w:val="52878289"/>
    <w:rsid w:val="52C9058D"/>
    <w:rsid w:val="52D0CFAC"/>
    <w:rsid w:val="52D7569F"/>
    <w:rsid w:val="52DCBAEA"/>
    <w:rsid w:val="530BD3CB"/>
    <w:rsid w:val="530E8CF4"/>
    <w:rsid w:val="532594DB"/>
    <w:rsid w:val="53289B87"/>
    <w:rsid w:val="53354D5B"/>
    <w:rsid w:val="536699E1"/>
    <w:rsid w:val="5375265A"/>
    <w:rsid w:val="5386C99C"/>
    <w:rsid w:val="53B6BEF1"/>
    <w:rsid w:val="53BAEE4B"/>
    <w:rsid w:val="53CDC759"/>
    <w:rsid w:val="53D1DEEF"/>
    <w:rsid w:val="53F17CD6"/>
    <w:rsid w:val="540173F1"/>
    <w:rsid w:val="54188E09"/>
    <w:rsid w:val="541DF671"/>
    <w:rsid w:val="542DF928"/>
    <w:rsid w:val="546CFA20"/>
    <w:rsid w:val="5494CCE5"/>
    <w:rsid w:val="549C7632"/>
    <w:rsid w:val="549EA25A"/>
    <w:rsid w:val="54A3BBEA"/>
    <w:rsid w:val="54E41718"/>
    <w:rsid w:val="5519694F"/>
    <w:rsid w:val="55242FF2"/>
    <w:rsid w:val="553682CB"/>
    <w:rsid w:val="554F13C9"/>
    <w:rsid w:val="555CEEFF"/>
    <w:rsid w:val="558A7E47"/>
    <w:rsid w:val="558E370C"/>
    <w:rsid w:val="558E7788"/>
    <w:rsid w:val="55AE0F7F"/>
    <w:rsid w:val="55C40E83"/>
    <w:rsid w:val="55F06BB4"/>
    <w:rsid w:val="5608AC62"/>
    <w:rsid w:val="561AFC94"/>
    <w:rsid w:val="562C1D49"/>
    <w:rsid w:val="563DE04C"/>
    <w:rsid w:val="5643BEA9"/>
    <w:rsid w:val="56588F40"/>
    <w:rsid w:val="566D9BE1"/>
    <w:rsid w:val="567EA4BC"/>
    <w:rsid w:val="56910299"/>
    <w:rsid w:val="56B9D827"/>
    <w:rsid w:val="56E8D341"/>
    <w:rsid w:val="56E9033A"/>
    <w:rsid w:val="56F07087"/>
    <w:rsid w:val="56F59832"/>
    <w:rsid w:val="57029170"/>
    <w:rsid w:val="571BFCF5"/>
    <w:rsid w:val="5721C90D"/>
    <w:rsid w:val="57280F2F"/>
    <w:rsid w:val="573AA39E"/>
    <w:rsid w:val="57412A7D"/>
    <w:rsid w:val="576F95FE"/>
    <w:rsid w:val="577DF20A"/>
    <w:rsid w:val="5793F875"/>
    <w:rsid w:val="57A1FB90"/>
    <w:rsid w:val="57BBA783"/>
    <w:rsid w:val="57C31704"/>
    <w:rsid w:val="57E4BA4C"/>
    <w:rsid w:val="57F11631"/>
    <w:rsid w:val="57F67AF4"/>
    <w:rsid w:val="57FB011E"/>
    <w:rsid w:val="5810286D"/>
    <w:rsid w:val="582BEFFE"/>
    <w:rsid w:val="583029F7"/>
    <w:rsid w:val="5844B59D"/>
    <w:rsid w:val="58641F04"/>
    <w:rsid w:val="58A61BEF"/>
    <w:rsid w:val="58AA8ABA"/>
    <w:rsid w:val="58AF040F"/>
    <w:rsid w:val="58B14E72"/>
    <w:rsid w:val="58C1DE1D"/>
    <w:rsid w:val="58C21928"/>
    <w:rsid w:val="58D0754C"/>
    <w:rsid w:val="58EBF494"/>
    <w:rsid w:val="58F2878A"/>
    <w:rsid w:val="58FA1735"/>
    <w:rsid w:val="5902CD31"/>
    <w:rsid w:val="5904CCDB"/>
    <w:rsid w:val="591FA17B"/>
    <w:rsid w:val="593CEE62"/>
    <w:rsid w:val="595DF5FB"/>
    <w:rsid w:val="598CE6D5"/>
    <w:rsid w:val="59A196E6"/>
    <w:rsid w:val="59CC8888"/>
    <w:rsid w:val="59F22BE6"/>
    <w:rsid w:val="59FF4B2D"/>
    <w:rsid w:val="5A349F70"/>
    <w:rsid w:val="5A41EA58"/>
    <w:rsid w:val="5A5D360A"/>
    <w:rsid w:val="5A72C729"/>
    <w:rsid w:val="5A7AFC96"/>
    <w:rsid w:val="5A818D5C"/>
    <w:rsid w:val="5A9DE763"/>
    <w:rsid w:val="5AED6330"/>
    <w:rsid w:val="5AF407FB"/>
    <w:rsid w:val="5B0BDF03"/>
    <w:rsid w:val="5B16D89B"/>
    <w:rsid w:val="5B1C12C7"/>
    <w:rsid w:val="5B4029A4"/>
    <w:rsid w:val="5B6ABBF4"/>
    <w:rsid w:val="5B7DE30E"/>
    <w:rsid w:val="5BA0A5B4"/>
    <w:rsid w:val="5BB6437D"/>
    <w:rsid w:val="5BC2D17B"/>
    <w:rsid w:val="5BEDF213"/>
    <w:rsid w:val="5C1BF32A"/>
    <w:rsid w:val="5C239163"/>
    <w:rsid w:val="5C2CA53E"/>
    <w:rsid w:val="5C326E68"/>
    <w:rsid w:val="5C58982C"/>
    <w:rsid w:val="5C606787"/>
    <w:rsid w:val="5C651CA1"/>
    <w:rsid w:val="5C7392AC"/>
    <w:rsid w:val="5CA7B36B"/>
    <w:rsid w:val="5CAC592B"/>
    <w:rsid w:val="5CF07897"/>
    <w:rsid w:val="5D478735"/>
    <w:rsid w:val="5D6FB4EC"/>
    <w:rsid w:val="5D7659ED"/>
    <w:rsid w:val="5D98644C"/>
    <w:rsid w:val="5D9F8B16"/>
    <w:rsid w:val="5DBB1838"/>
    <w:rsid w:val="5DBC9CDF"/>
    <w:rsid w:val="5DD15EE8"/>
    <w:rsid w:val="5DF49A95"/>
    <w:rsid w:val="5E2942D8"/>
    <w:rsid w:val="5E9535D8"/>
    <w:rsid w:val="5EB4B0AE"/>
    <w:rsid w:val="5EF58A6F"/>
    <w:rsid w:val="5F31A232"/>
    <w:rsid w:val="5F31EAB3"/>
    <w:rsid w:val="5F48E9CF"/>
    <w:rsid w:val="5F5B70B7"/>
    <w:rsid w:val="5F5E927A"/>
    <w:rsid w:val="5F650649"/>
    <w:rsid w:val="5F6ADE10"/>
    <w:rsid w:val="5FB102DB"/>
    <w:rsid w:val="5FCF520D"/>
    <w:rsid w:val="5FDA564B"/>
    <w:rsid w:val="60021079"/>
    <w:rsid w:val="60030F7C"/>
    <w:rsid w:val="600D0A46"/>
    <w:rsid w:val="603123A9"/>
    <w:rsid w:val="6036E6A2"/>
    <w:rsid w:val="60378D74"/>
    <w:rsid w:val="60455136"/>
    <w:rsid w:val="6061196A"/>
    <w:rsid w:val="60737D1F"/>
    <w:rsid w:val="60840F12"/>
    <w:rsid w:val="60BA214E"/>
    <w:rsid w:val="60BAA3D1"/>
    <w:rsid w:val="60C28E09"/>
    <w:rsid w:val="60DAE7CE"/>
    <w:rsid w:val="60DB0747"/>
    <w:rsid w:val="60DE3EBC"/>
    <w:rsid w:val="60F7790D"/>
    <w:rsid w:val="610950E0"/>
    <w:rsid w:val="61671E96"/>
    <w:rsid w:val="616B1C53"/>
    <w:rsid w:val="61BD2B70"/>
    <w:rsid w:val="61CDDE4C"/>
    <w:rsid w:val="61F4A9F8"/>
    <w:rsid w:val="61FCDC9E"/>
    <w:rsid w:val="6200F071"/>
    <w:rsid w:val="628C116D"/>
    <w:rsid w:val="6299F9FE"/>
    <w:rsid w:val="629DA7B2"/>
    <w:rsid w:val="62AD57A3"/>
    <w:rsid w:val="62B9BF4C"/>
    <w:rsid w:val="62C2E0FF"/>
    <w:rsid w:val="62F1876A"/>
    <w:rsid w:val="62FB006E"/>
    <w:rsid w:val="6315279C"/>
    <w:rsid w:val="633034DA"/>
    <w:rsid w:val="6335660E"/>
    <w:rsid w:val="635D788A"/>
    <w:rsid w:val="6387B3F5"/>
    <w:rsid w:val="63EEF665"/>
    <w:rsid w:val="63FD539B"/>
    <w:rsid w:val="641E963C"/>
    <w:rsid w:val="641F630D"/>
    <w:rsid w:val="6426576C"/>
    <w:rsid w:val="644A67DA"/>
    <w:rsid w:val="64591A17"/>
    <w:rsid w:val="648A0A1F"/>
    <w:rsid w:val="64973576"/>
    <w:rsid w:val="64CE3C63"/>
    <w:rsid w:val="64F04EE6"/>
    <w:rsid w:val="64F9AAC8"/>
    <w:rsid w:val="65072259"/>
    <w:rsid w:val="6537771C"/>
    <w:rsid w:val="655D67B6"/>
    <w:rsid w:val="655D8A6A"/>
    <w:rsid w:val="656C5AAE"/>
    <w:rsid w:val="656E3DB3"/>
    <w:rsid w:val="6579F30E"/>
    <w:rsid w:val="659923F2"/>
    <w:rsid w:val="65A5DB26"/>
    <w:rsid w:val="65A912D2"/>
    <w:rsid w:val="65ABB5F4"/>
    <w:rsid w:val="65B1E5AB"/>
    <w:rsid w:val="65CB1DB9"/>
    <w:rsid w:val="65D36FF6"/>
    <w:rsid w:val="65D6283C"/>
    <w:rsid w:val="65DB781A"/>
    <w:rsid w:val="65DF8DE9"/>
    <w:rsid w:val="65FE2DD3"/>
    <w:rsid w:val="6619027A"/>
    <w:rsid w:val="6620EEFB"/>
    <w:rsid w:val="6628F76D"/>
    <w:rsid w:val="6644A7DA"/>
    <w:rsid w:val="664A88D2"/>
    <w:rsid w:val="66627619"/>
    <w:rsid w:val="666DB215"/>
    <w:rsid w:val="66745474"/>
    <w:rsid w:val="667C2086"/>
    <w:rsid w:val="667FE2BD"/>
    <w:rsid w:val="66889FC9"/>
    <w:rsid w:val="668AE8A3"/>
    <w:rsid w:val="66929E46"/>
    <w:rsid w:val="66AEEEC1"/>
    <w:rsid w:val="66BC5C3D"/>
    <w:rsid w:val="66BFBC9E"/>
    <w:rsid w:val="66C3BA85"/>
    <w:rsid w:val="66F984AA"/>
    <w:rsid w:val="6760DA79"/>
    <w:rsid w:val="6774D040"/>
    <w:rsid w:val="67B0200D"/>
    <w:rsid w:val="67CBB4A3"/>
    <w:rsid w:val="67E0D8FA"/>
    <w:rsid w:val="67E0F53A"/>
    <w:rsid w:val="67F520B7"/>
    <w:rsid w:val="680CBB83"/>
    <w:rsid w:val="683EFDE2"/>
    <w:rsid w:val="68412F50"/>
    <w:rsid w:val="685C320C"/>
    <w:rsid w:val="68987360"/>
    <w:rsid w:val="68AF4617"/>
    <w:rsid w:val="68B08360"/>
    <w:rsid w:val="68CB1BAC"/>
    <w:rsid w:val="68F0629C"/>
    <w:rsid w:val="68FF959E"/>
    <w:rsid w:val="6915D310"/>
    <w:rsid w:val="6977DCE1"/>
    <w:rsid w:val="699B18A1"/>
    <w:rsid w:val="69BC9C1C"/>
    <w:rsid w:val="69C7AD4A"/>
    <w:rsid w:val="69D99F20"/>
    <w:rsid w:val="69E37E80"/>
    <w:rsid w:val="69E93E80"/>
    <w:rsid w:val="69ECEEE1"/>
    <w:rsid w:val="69F1EE96"/>
    <w:rsid w:val="6A13E2B0"/>
    <w:rsid w:val="6A2DB954"/>
    <w:rsid w:val="6A68F23D"/>
    <w:rsid w:val="6A8562CE"/>
    <w:rsid w:val="6A87BACD"/>
    <w:rsid w:val="6AA037F2"/>
    <w:rsid w:val="6AC37322"/>
    <w:rsid w:val="6B0DB548"/>
    <w:rsid w:val="6B24E66D"/>
    <w:rsid w:val="6B54B779"/>
    <w:rsid w:val="6B67EC0A"/>
    <w:rsid w:val="6B738490"/>
    <w:rsid w:val="6BEBBF8A"/>
    <w:rsid w:val="6C0A56E7"/>
    <w:rsid w:val="6C173D50"/>
    <w:rsid w:val="6C400C75"/>
    <w:rsid w:val="6C4BB174"/>
    <w:rsid w:val="6C52A7D5"/>
    <w:rsid w:val="6C7E7833"/>
    <w:rsid w:val="6C812029"/>
    <w:rsid w:val="6CA28ED3"/>
    <w:rsid w:val="6CA9B6B6"/>
    <w:rsid w:val="6CB5042E"/>
    <w:rsid w:val="6CD56006"/>
    <w:rsid w:val="6CD9B18B"/>
    <w:rsid w:val="6CEB21B7"/>
    <w:rsid w:val="6CF7B553"/>
    <w:rsid w:val="6CFAFD76"/>
    <w:rsid w:val="6CFD29B8"/>
    <w:rsid w:val="6D06B58B"/>
    <w:rsid w:val="6D68A2D9"/>
    <w:rsid w:val="6D69F505"/>
    <w:rsid w:val="6DA08938"/>
    <w:rsid w:val="6DCA3817"/>
    <w:rsid w:val="6DD40690"/>
    <w:rsid w:val="6DD9E633"/>
    <w:rsid w:val="6E0A738E"/>
    <w:rsid w:val="6E19C835"/>
    <w:rsid w:val="6E4BD5CF"/>
    <w:rsid w:val="6E54D8DA"/>
    <w:rsid w:val="6E5BE42D"/>
    <w:rsid w:val="6E75C674"/>
    <w:rsid w:val="6E8342F8"/>
    <w:rsid w:val="6E87547A"/>
    <w:rsid w:val="6E8F4BF3"/>
    <w:rsid w:val="6E9F9188"/>
    <w:rsid w:val="6EB510A2"/>
    <w:rsid w:val="6ECF0517"/>
    <w:rsid w:val="6F0A95F7"/>
    <w:rsid w:val="6F1570DC"/>
    <w:rsid w:val="6F248F1B"/>
    <w:rsid w:val="6F32E325"/>
    <w:rsid w:val="6F3AAE09"/>
    <w:rsid w:val="6F817735"/>
    <w:rsid w:val="6F82FB62"/>
    <w:rsid w:val="6F9848CF"/>
    <w:rsid w:val="6FC136FB"/>
    <w:rsid w:val="6FE595EF"/>
    <w:rsid w:val="6FE60706"/>
    <w:rsid w:val="7001A5B3"/>
    <w:rsid w:val="7020CA32"/>
    <w:rsid w:val="70385737"/>
    <w:rsid w:val="705BAB0C"/>
    <w:rsid w:val="70733F53"/>
    <w:rsid w:val="707F1F37"/>
    <w:rsid w:val="708E5100"/>
    <w:rsid w:val="7091F3CB"/>
    <w:rsid w:val="709BB707"/>
    <w:rsid w:val="70A83E43"/>
    <w:rsid w:val="70DBDD5B"/>
    <w:rsid w:val="70ED8FB3"/>
    <w:rsid w:val="70F6F067"/>
    <w:rsid w:val="70FBFCF8"/>
    <w:rsid w:val="71037800"/>
    <w:rsid w:val="7107A793"/>
    <w:rsid w:val="713D9AA4"/>
    <w:rsid w:val="715BE65D"/>
    <w:rsid w:val="7166ABF1"/>
    <w:rsid w:val="71741D03"/>
    <w:rsid w:val="71850647"/>
    <w:rsid w:val="71B2FCF2"/>
    <w:rsid w:val="71EC27ED"/>
    <w:rsid w:val="71F1B15B"/>
    <w:rsid w:val="72164411"/>
    <w:rsid w:val="7223164F"/>
    <w:rsid w:val="7244EEC0"/>
    <w:rsid w:val="72536FAA"/>
    <w:rsid w:val="72782434"/>
    <w:rsid w:val="727B077E"/>
    <w:rsid w:val="7280621F"/>
    <w:rsid w:val="72898F66"/>
    <w:rsid w:val="728DD5EC"/>
    <w:rsid w:val="72AE05D3"/>
    <w:rsid w:val="72BAD98D"/>
    <w:rsid w:val="72C45218"/>
    <w:rsid w:val="72E9C50E"/>
    <w:rsid w:val="72F4D54C"/>
    <w:rsid w:val="730F52F5"/>
    <w:rsid w:val="730FFE0F"/>
    <w:rsid w:val="7325B9CD"/>
    <w:rsid w:val="73350127"/>
    <w:rsid w:val="7344CFD7"/>
    <w:rsid w:val="736A2406"/>
    <w:rsid w:val="73710167"/>
    <w:rsid w:val="739FA8BF"/>
    <w:rsid w:val="73F59459"/>
    <w:rsid w:val="740531E7"/>
    <w:rsid w:val="7421E77B"/>
    <w:rsid w:val="74492C28"/>
    <w:rsid w:val="7479EDAB"/>
    <w:rsid w:val="747B5466"/>
    <w:rsid w:val="749DC9EA"/>
    <w:rsid w:val="74C2F5C2"/>
    <w:rsid w:val="74D418DF"/>
    <w:rsid w:val="74DA2F84"/>
    <w:rsid w:val="74F70662"/>
    <w:rsid w:val="7512669A"/>
    <w:rsid w:val="751C10DE"/>
    <w:rsid w:val="7524ECF4"/>
    <w:rsid w:val="752760B1"/>
    <w:rsid w:val="753203D1"/>
    <w:rsid w:val="75391E99"/>
    <w:rsid w:val="754F3CA9"/>
    <w:rsid w:val="755BF9D0"/>
    <w:rsid w:val="7560187A"/>
    <w:rsid w:val="7561D34F"/>
    <w:rsid w:val="7569B3DE"/>
    <w:rsid w:val="756A4342"/>
    <w:rsid w:val="75C81777"/>
    <w:rsid w:val="7628B067"/>
    <w:rsid w:val="7630191A"/>
    <w:rsid w:val="76308745"/>
    <w:rsid w:val="763D6BF5"/>
    <w:rsid w:val="76428553"/>
    <w:rsid w:val="764F6F24"/>
    <w:rsid w:val="768B1FBE"/>
    <w:rsid w:val="76BCDAF4"/>
    <w:rsid w:val="76C6EC51"/>
    <w:rsid w:val="76CA47C7"/>
    <w:rsid w:val="77036195"/>
    <w:rsid w:val="7733A007"/>
    <w:rsid w:val="77457FEC"/>
    <w:rsid w:val="7757AB3A"/>
    <w:rsid w:val="77805B0A"/>
    <w:rsid w:val="779F411D"/>
    <w:rsid w:val="77B0455F"/>
    <w:rsid w:val="77B596A9"/>
    <w:rsid w:val="77C930C4"/>
    <w:rsid w:val="77CD0594"/>
    <w:rsid w:val="77E01EE7"/>
    <w:rsid w:val="77FA4B30"/>
    <w:rsid w:val="7801AFC9"/>
    <w:rsid w:val="780D7CC9"/>
    <w:rsid w:val="783472A1"/>
    <w:rsid w:val="78498772"/>
    <w:rsid w:val="784BE7B0"/>
    <w:rsid w:val="786803CB"/>
    <w:rsid w:val="787877B4"/>
    <w:rsid w:val="78C910DD"/>
    <w:rsid w:val="78D11F06"/>
    <w:rsid w:val="7946805F"/>
    <w:rsid w:val="7956F975"/>
    <w:rsid w:val="795FC695"/>
    <w:rsid w:val="79687489"/>
    <w:rsid w:val="796F60C8"/>
    <w:rsid w:val="7A24040F"/>
    <w:rsid w:val="7A3FFE1C"/>
    <w:rsid w:val="7A460F5A"/>
    <w:rsid w:val="7A563561"/>
    <w:rsid w:val="7A62704C"/>
    <w:rsid w:val="7A6344A7"/>
    <w:rsid w:val="7A661F7F"/>
    <w:rsid w:val="7A6F1608"/>
    <w:rsid w:val="7A7764A0"/>
    <w:rsid w:val="7A7C4987"/>
    <w:rsid w:val="7AACBFEF"/>
    <w:rsid w:val="7ACF5BD3"/>
    <w:rsid w:val="7AE8A44C"/>
    <w:rsid w:val="7B06FFE7"/>
    <w:rsid w:val="7B0F3A11"/>
    <w:rsid w:val="7B107D54"/>
    <w:rsid w:val="7B1F6585"/>
    <w:rsid w:val="7B2DE373"/>
    <w:rsid w:val="7B35560E"/>
    <w:rsid w:val="7B43923D"/>
    <w:rsid w:val="7B5FB2C2"/>
    <w:rsid w:val="7B732FF8"/>
    <w:rsid w:val="7BA154F4"/>
    <w:rsid w:val="7BC38776"/>
    <w:rsid w:val="7BC65CCF"/>
    <w:rsid w:val="7BC8B6D5"/>
    <w:rsid w:val="7BCE18D6"/>
    <w:rsid w:val="7C372C94"/>
    <w:rsid w:val="7C42C6E3"/>
    <w:rsid w:val="7C4A0E77"/>
    <w:rsid w:val="7C4A8CC8"/>
    <w:rsid w:val="7C5008E4"/>
    <w:rsid w:val="7C52A7EE"/>
    <w:rsid w:val="7C766E88"/>
    <w:rsid w:val="7CABEE1A"/>
    <w:rsid w:val="7CBEB090"/>
    <w:rsid w:val="7CC71AC0"/>
    <w:rsid w:val="7CCF029C"/>
    <w:rsid w:val="7CE03462"/>
    <w:rsid w:val="7CE0D12D"/>
    <w:rsid w:val="7D151D79"/>
    <w:rsid w:val="7D1682B8"/>
    <w:rsid w:val="7D194582"/>
    <w:rsid w:val="7D378833"/>
    <w:rsid w:val="7D857B88"/>
    <w:rsid w:val="7D9B32EE"/>
    <w:rsid w:val="7DD90BE3"/>
    <w:rsid w:val="7DDBB0F3"/>
    <w:rsid w:val="7DE5E5EE"/>
    <w:rsid w:val="7DE8683C"/>
    <w:rsid w:val="7E2586F0"/>
    <w:rsid w:val="7E2F9C88"/>
    <w:rsid w:val="7E4B0107"/>
    <w:rsid w:val="7E4BCF30"/>
    <w:rsid w:val="7E5315CB"/>
    <w:rsid w:val="7E9E62F4"/>
    <w:rsid w:val="7EE44800"/>
    <w:rsid w:val="7EEDD613"/>
    <w:rsid w:val="7F1AEB3C"/>
    <w:rsid w:val="7F1F5676"/>
    <w:rsid w:val="7F30099D"/>
    <w:rsid w:val="7F30DE0A"/>
    <w:rsid w:val="7F64E89E"/>
    <w:rsid w:val="7FA957C5"/>
    <w:rsid w:val="7FB5E821"/>
    <w:rsid w:val="7FC436F7"/>
    <w:rsid w:val="7FCC1E39"/>
    <w:rsid w:val="7FDADAB3"/>
    <w:rsid w:val="7FE5BB01"/>
    <w:rsid w:val="7FE930AB"/>
    <w:rsid w:val="7FE9C1A8"/>
    <w:rsid w:val="7FEEDB27"/>
    <w:rsid w:val="7FF10C2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198F9"/>
  <w15:docId w15:val="{3F9CC423-C329-454D-B55F-17AAA31C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rdtext"/>
    <w:qFormat/>
    <w:rsid w:val="00947AC9"/>
    <w:pPr>
      <w:spacing w:before="20" w:after="100"/>
    </w:pPr>
    <w:rPr>
      <w:sz w:val="22"/>
      <w:szCs w:val="24"/>
      <w:lang w:eastAsia="en-GB"/>
    </w:rPr>
  </w:style>
  <w:style w:type="paragraph" w:styleId="Rubrik1">
    <w:name w:val="heading 1"/>
    <w:basedOn w:val="Brdtext"/>
    <w:next w:val="Normal"/>
    <w:link w:val="Rubrik1Char"/>
    <w:qFormat/>
    <w:rsid w:val="00EA70EA"/>
    <w:pPr>
      <w:keepNext/>
      <w:spacing w:before="600" w:after="160"/>
      <w:outlineLvl w:val="0"/>
    </w:pPr>
    <w:rPr>
      <w:rFonts w:ascii="Arial" w:hAnsi="Arial" w:cs="Arial"/>
      <w:bCs/>
      <w:kern w:val="32"/>
      <w:sz w:val="36"/>
      <w:szCs w:val="32"/>
    </w:rPr>
  </w:style>
  <w:style w:type="paragraph" w:styleId="Rubrik2">
    <w:name w:val="heading 2"/>
    <w:basedOn w:val="Brdtext"/>
    <w:next w:val="Normal"/>
    <w:qFormat/>
    <w:rsid w:val="00FF7D99"/>
    <w:pPr>
      <w:keepNext/>
      <w:tabs>
        <w:tab w:val="left" w:pos="680"/>
      </w:tabs>
      <w:spacing w:before="480" w:after="120"/>
      <w:outlineLvl w:val="1"/>
    </w:pPr>
    <w:rPr>
      <w:rFonts w:ascii="Arial" w:hAnsi="Arial" w:cs="Arial"/>
      <w:bCs/>
      <w:iCs/>
      <w:sz w:val="28"/>
      <w:szCs w:val="28"/>
    </w:rPr>
  </w:style>
  <w:style w:type="paragraph" w:styleId="Rubrik3">
    <w:name w:val="heading 3"/>
    <w:basedOn w:val="Brdtext"/>
    <w:next w:val="Normal"/>
    <w:qFormat/>
    <w:rsid w:val="002E22A3"/>
    <w:pPr>
      <w:keepNext/>
      <w:tabs>
        <w:tab w:val="left" w:pos="794"/>
      </w:tabs>
      <w:spacing w:before="400" w:after="0"/>
      <w:outlineLvl w:val="2"/>
    </w:pPr>
    <w:rPr>
      <w:rFonts w:ascii="Arial" w:hAnsi="Arial" w:cs="Arial"/>
      <w:b/>
      <w:bCs/>
      <w:szCs w:val="26"/>
    </w:rPr>
  </w:style>
  <w:style w:type="paragraph" w:styleId="Rubrik4">
    <w:name w:val="heading 4"/>
    <w:basedOn w:val="Rubrik3"/>
    <w:next w:val="Normal"/>
    <w:rsid w:val="008F5601"/>
    <w:pPr>
      <w:numPr>
        <w:ilvl w:val="3"/>
      </w:numPr>
      <w:spacing w:before="360"/>
      <w:outlineLvl w:val="3"/>
    </w:pPr>
  </w:style>
  <w:style w:type="paragraph" w:styleId="Rubrik5">
    <w:name w:val="heading 5"/>
    <w:basedOn w:val="Rubrik4"/>
    <w:next w:val="Normal"/>
    <w:rsid w:val="008F5601"/>
    <w:pPr>
      <w:numPr>
        <w:ilvl w:val="4"/>
      </w:numPr>
      <w:spacing w:before="240"/>
      <w:outlineLvl w:val="4"/>
    </w:pPr>
  </w:style>
  <w:style w:type="paragraph" w:styleId="Rubrik6">
    <w:name w:val="heading 6"/>
    <w:basedOn w:val="Normal"/>
    <w:next w:val="Normal"/>
    <w:rsid w:val="008F5601"/>
    <w:pPr>
      <w:numPr>
        <w:ilvl w:val="5"/>
        <w:numId w:val="6"/>
      </w:numPr>
      <w:spacing w:before="120" w:after="60"/>
      <w:outlineLvl w:val="5"/>
    </w:pPr>
    <w:rPr>
      <w:b/>
      <w:bCs/>
      <w:szCs w:val="22"/>
    </w:rPr>
  </w:style>
  <w:style w:type="paragraph" w:styleId="Rubrik7">
    <w:name w:val="heading 7"/>
    <w:basedOn w:val="Normal"/>
    <w:next w:val="Normal"/>
    <w:rsid w:val="008F5601"/>
    <w:pPr>
      <w:numPr>
        <w:ilvl w:val="6"/>
        <w:numId w:val="6"/>
      </w:numPr>
      <w:spacing w:before="240" w:after="60"/>
      <w:outlineLvl w:val="6"/>
    </w:pPr>
    <w:rPr>
      <w:sz w:val="24"/>
    </w:rPr>
  </w:style>
  <w:style w:type="paragraph" w:styleId="Rubrik8">
    <w:name w:val="heading 8"/>
    <w:basedOn w:val="Normal"/>
    <w:next w:val="Normal"/>
    <w:rsid w:val="008F5601"/>
    <w:pPr>
      <w:numPr>
        <w:ilvl w:val="7"/>
        <w:numId w:val="6"/>
      </w:numPr>
      <w:spacing w:before="240" w:after="60"/>
      <w:outlineLvl w:val="7"/>
    </w:pPr>
    <w:rPr>
      <w:iCs/>
      <w:sz w:val="24"/>
    </w:rPr>
  </w:style>
  <w:style w:type="paragraph" w:styleId="Rubrik9">
    <w:name w:val="heading 9"/>
    <w:basedOn w:val="Normal"/>
    <w:next w:val="Normal"/>
    <w:rsid w:val="008F5601"/>
    <w:pPr>
      <w:numPr>
        <w:ilvl w:val="8"/>
        <w:numId w:val="6"/>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EA70EA"/>
    <w:rPr>
      <w:rFonts w:ascii="Arial" w:hAnsi="Arial" w:cs="Arial"/>
      <w:bCs/>
      <w:kern w:val="32"/>
      <w:sz w:val="36"/>
      <w:szCs w:val="32"/>
      <w:lang w:eastAsia="en-GB"/>
    </w:rPr>
  </w:style>
  <w:style w:type="paragraph" w:styleId="Sidhuvud">
    <w:name w:val="header"/>
    <w:basedOn w:val="Brdtext"/>
    <w:semiHidden/>
    <w:rsid w:val="00E123DA"/>
    <w:pPr>
      <w:spacing w:after="0"/>
    </w:pPr>
    <w:rPr>
      <w:rFonts w:ascii="Arial" w:hAnsi="Arial"/>
      <w:color w:val="00A9A7"/>
      <w:sz w:val="14"/>
    </w:rPr>
  </w:style>
  <w:style w:type="paragraph" w:styleId="Sidfot">
    <w:name w:val="footer"/>
    <w:basedOn w:val="Brdtext"/>
    <w:semiHidden/>
    <w:rsid w:val="00E123DA"/>
    <w:pPr>
      <w:tabs>
        <w:tab w:val="center" w:pos="4153"/>
        <w:tab w:val="right" w:pos="8306"/>
      </w:tabs>
      <w:spacing w:after="0"/>
    </w:pPr>
    <w:rPr>
      <w:rFonts w:ascii="Arial" w:hAnsi="Arial"/>
      <w:color w:val="00A9A7"/>
      <w:sz w:val="14"/>
    </w:rPr>
  </w:style>
  <w:style w:type="table" w:styleId="Professionelltabell">
    <w:name w:val="Table Professional"/>
    <w:basedOn w:val="Normaltabell"/>
    <w:rsid w:val="00C86683"/>
    <w:pPr>
      <w:spacing w:before="20"/>
    </w:pPr>
    <w:rPr>
      <w:rFonts w:ascii="Arial" w:hAnsi="Arial"/>
      <w:sz w:val="16"/>
    </w:rPr>
    <w:tblPr>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Pr>
    <w:tcPr>
      <w:shd w:val="clear" w:color="auto" w:fill="auto"/>
    </w:tcPr>
    <w:tblStylePr w:type="firstRow">
      <w:pPr>
        <w:wordWrap/>
        <w:spacing w:beforeLines="20" w:before="20" w:beforeAutospacing="0" w:afterLines="0" w:after="0" w:afterAutospacing="0"/>
      </w:pPr>
      <w:rPr>
        <w:rFonts w:ascii="Arial" w:hAnsi="Arial"/>
        <w:b/>
        <w:bCs/>
        <w:color w:val="FFFFFF"/>
        <w:sz w:val="16"/>
      </w:rPr>
      <w:tblPr/>
      <w:tcPr>
        <w:tcBorders>
          <w:top w:val="single" w:sz="4" w:space="0" w:color="00A9A7"/>
          <w:left w:val="single" w:sz="4" w:space="0" w:color="00A9A7"/>
          <w:bottom w:val="single" w:sz="4" w:space="0" w:color="00A9A7"/>
          <w:right w:val="single" w:sz="4" w:space="0" w:color="00A9A7"/>
          <w:insideH w:val="nil"/>
          <w:insideV w:val="nil"/>
        </w:tcBorders>
        <w:shd w:val="solid" w:color="00A9A7" w:fill="FFFFFF"/>
      </w:tcPr>
    </w:tblStylePr>
  </w:style>
  <w:style w:type="character" w:styleId="Sidnummer">
    <w:name w:val="page number"/>
    <w:semiHidden/>
    <w:rsid w:val="000D68C0"/>
    <w:rPr>
      <w:rFonts w:ascii="Arial" w:hAnsi="Arial"/>
      <w:b/>
      <w:color w:val="1C1C1C"/>
      <w:sz w:val="14"/>
    </w:rPr>
  </w:style>
  <w:style w:type="character" w:styleId="Hyperlnk">
    <w:name w:val="Hyperlink"/>
    <w:uiPriority w:val="99"/>
    <w:qFormat/>
    <w:rsid w:val="00FF7D99"/>
    <w:rPr>
      <w:rFonts w:ascii="Times New Roman" w:hAnsi="Times New Roman"/>
      <w:color w:val="CD5227"/>
      <w:sz w:val="22"/>
      <w:u w:val="single"/>
      <w:lang w:val="sv-SE"/>
    </w:rPr>
  </w:style>
  <w:style w:type="character" w:styleId="AnvndHyperlnk">
    <w:name w:val="FollowedHyperlink"/>
    <w:semiHidden/>
    <w:rsid w:val="00524F0D"/>
    <w:rPr>
      <w:rFonts w:ascii="Times New Roman" w:hAnsi="Times New Roman"/>
      <w:color w:val="CD5227"/>
      <w:sz w:val="22"/>
      <w:u w:val="single"/>
    </w:rPr>
  </w:style>
  <w:style w:type="paragraph" w:styleId="Punktlista">
    <w:name w:val="List Bullet"/>
    <w:basedOn w:val="Brdtext"/>
    <w:qFormat/>
    <w:rsid w:val="0070738F"/>
    <w:pPr>
      <w:numPr>
        <w:numId w:val="2"/>
      </w:numPr>
      <w:tabs>
        <w:tab w:val="clear" w:pos="567"/>
        <w:tab w:val="num" w:pos="709"/>
      </w:tabs>
      <w:ind w:left="709" w:hanging="349"/>
      <w:contextualSpacing/>
    </w:pPr>
  </w:style>
  <w:style w:type="paragraph" w:styleId="Innehll1">
    <w:name w:val="toc 1"/>
    <w:basedOn w:val="Normal"/>
    <w:next w:val="Normal"/>
    <w:autoRedefine/>
    <w:uiPriority w:val="39"/>
    <w:rsid w:val="00E435D9"/>
    <w:pPr>
      <w:spacing w:after="160"/>
    </w:pPr>
    <w:rPr>
      <w:rFonts w:ascii="Arial" w:hAnsi="Arial"/>
      <w:b/>
      <w:color w:val="1C1C1C"/>
      <w:sz w:val="20"/>
    </w:rPr>
  </w:style>
  <w:style w:type="paragraph" w:styleId="Innehll2">
    <w:name w:val="toc 2"/>
    <w:basedOn w:val="Normal"/>
    <w:next w:val="Normal"/>
    <w:autoRedefine/>
    <w:uiPriority w:val="39"/>
    <w:rsid w:val="00E435D9"/>
    <w:pPr>
      <w:spacing w:after="160"/>
      <w:ind w:left="221"/>
    </w:pPr>
    <w:rPr>
      <w:rFonts w:ascii="Arial" w:hAnsi="Arial"/>
      <w:color w:val="1C1C1C"/>
      <w:sz w:val="20"/>
    </w:rPr>
  </w:style>
  <w:style w:type="paragraph" w:styleId="Innehll3">
    <w:name w:val="toc 3"/>
    <w:basedOn w:val="Normal"/>
    <w:next w:val="Normal"/>
    <w:autoRedefine/>
    <w:uiPriority w:val="39"/>
    <w:rsid w:val="006660F6"/>
    <w:pPr>
      <w:ind w:left="440"/>
    </w:pPr>
    <w:rPr>
      <w:rFonts w:ascii="Arial" w:hAnsi="Arial"/>
      <w:sz w:val="20"/>
    </w:rPr>
  </w:style>
  <w:style w:type="paragraph" w:styleId="Innehll4">
    <w:name w:val="toc 4"/>
    <w:basedOn w:val="Normal"/>
    <w:next w:val="Normal"/>
    <w:autoRedefine/>
    <w:semiHidden/>
    <w:rsid w:val="00E435D9"/>
    <w:pPr>
      <w:spacing w:after="160"/>
      <w:ind w:left="658"/>
    </w:pPr>
    <w:rPr>
      <w:rFonts w:ascii="Arial" w:hAnsi="Arial"/>
      <w:color w:val="1C1C1C"/>
      <w:sz w:val="20"/>
    </w:rPr>
  </w:style>
  <w:style w:type="paragraph" w:styleId="Innehll5">
    <w:name w:val="toc 5"/>
    <w:basedOn w:val="Normal"/>
    <w:next w:val="Normal"/>
    <w:autoRedefine/>
    <w:semiHidden/>
    <w:rsid w:val="00E435D9"/>
    <w:pPr>
      <w:spacing w:after="160"/>
      <w:ind w:left="879"/>
    </w:pPr>
    <w:rPr>
      <w:rFonts w:ascii="Arial" w:hAnsi="Arial"/>
      <w:color w:val="1C1C1C"/>
      <w:sz w:val="20"/>
    </w:rPr>
  </w:style>
  <w:style w:type="paragraph" w:styleId="Innehll6">
    <w:name w:val="toc 6"/>
    <w:basedOn w:val="Normal"/>
    <w:next w:val="Normal"/>
    <w:autoRedefine/>
    <w:semiHidden/>
    <w:rsid w:val="00E435D9"/>
    <w:pPr>
      <w:spacing w:after="160"/>
      <w:ind w:left="1100"/>
    </w:pPr>
    <w:rPr>
      <w:rFonts w:ascii="Arial" w:hAnsi="Arial"/>
      <w:color w:val="1C1C1C"/>
      <w:sz w:val="20"/>
    </w:rPr>
  </w:style>
  <w:style w:type="paragraph" w:styleId="Innehll7">
    <w:name w:val="toc 7"/>
    <w:basedOn w:val="Normal"/>
    <w:next w:val="Normal"/>
    <w:autoRedefine/>
    <w:semiHidden/>
    <w:rsid w:val="00E435D9"/>
    <w:pPr>
      <w:spacing w:after="160"/>
      <w:ind w:left="1321"/>
    </w:pPr>
    <w:rPr>
      <w:rFonts w:ascii="Arial" w:hAnsi="Arial"/>
      <w:color w:val="1C1C1C"/>
      <w:sz w:val="20"/>
    </w:rPr>
  </w:style>
  <w:style w:type="paragraph" w:styleId="Innehll8">
    <w:name w:val="toc 8"/>
    <w:basedOn w:val="Normal"/>
    <w:next w:val="Normal"/>
    <w:autoRedefine/>
    <w:semiHidden/>
    <w:rsid w:val="00E435D9"/>
    <w:pPr>
      <w:spacing w:after="160"/>
      <w:ind w:left="1542"/>
    </w:pPr>
    <w:rPr>
      <w:rFonts w:ascii="Arial" w:hAnsi="Arial"/>
      <w:color w:val="1C1C1C"/>
      <w:sz w:val="20"/>
    </w:rPr>
  </w:style>
  <w:style w:type="paragraph" w:styleId="Innehll9">
    <w:name w:val="toc 9"/>
    <w:basedOn w:val="Normal"/>
    <w:next w:val="Normal"/>
    <w:autoRedefine/>
    <w:semiHidden/>
    <w:rsid w:val="00E435D9"/>
    <w:pPr>
      <w:spacing w:after="160"/>
      <w:ind w:left="1758"/>
    </w:pPr>
    <w:rPr>
      <w:rFonts w:ascii="Arial" w:hAnsi="Arial"/>
      <w:color w:val="1C1C1C"/>
      <w:sz w:val="20"/>
    </w:rPr>
  </w:style>
  <w:style w:type="paragraph" w:styleId="Numreradlista">
    <w:name w:val="List Number"/>
    <w:basedOn w:val="Brdtext"/>
    <w:qFormat/>
    <w:rsid w:val="00EA70EA"/>
    <w:pPr>
      <w:numPr>
        <w:numId w:val="3"/>
      </w:numPr>
    </w:pPr>
  </w:style>
  <w:style w:type="paragraph" w:styleId="Brdtext">
    <w:name w:val="Body Text"/>
    <w:basedOn w:val="Normal"/>
    <w:link w:val="BrdtextChar"/>
    <w:rsid w:val="00EA70EA"/>
  </w:style>
  <w:style w:type="paragraph" w:styleId="Brdtext2">
    <w:name w:val="Body Text 2"/>
    <w:basedOn w:val="Brdtext"/>
    <w:next w:val="Brdtext"/>
    <w:semiHidden/>
    <w:rsid w:val="00104E54"/>
    <w:pPr>
      <w:spacing w:after="20"/>
    </w:pPr>
    <w:rPr>
      <w:rFonts w:ascii="Arial" w:hAnsi="Arial"/>
      <w:sz w:val="18"/>
    </w:rPr>
  </w:style>
  <w:style w:type="paragraph" w:customStyle="1" w:styleId="Frsttsbladunderrubrik">
    <w:name w:val="Försättsblad underrubrik"/>
    <w:basedOn w:val="Normal"/>
    <w:next w:val="Normal"/>
    <w:link w:val="FrsttsbladunderrubrikChar"/>
    <w:rsid w:val="00477063"/>
    <w:pPr>
      <w:spacing w:before="120" w:after="600"/>
    </w:pPr>
    <w:rPr>
      <w:rFonts w:ascii="Arial" w:hAnsi="Arial" w:cs="Arial"/>
      <w:sz w:val="28"/>
      <w:szCs w:val="28"/>
    </w:rPr>
  </w:style>
  <w:style w:type="numbering" w:styleId="111111">
    <w:name w:val="Outline List 2"/>
    <w:basedOn w:val="Ingenlista"/>
    <w:semiHidden/>
    <w:rsid w:val="00B4562C"/>
    <w:pPr>
      <w:numPr>
        <w:numId w:val="4"/>
      </w:numPr>
    </w:pPr>
  </w:style>
  <w:style w:type="numbering" w:styleId="1ai">
    <w:name w:val="Outline List 1"/>
    <w:basedOn w:val="Ingenlista"/>
    <w:semiHidden/>
    <w:rsid w:val="00524F0D"/>
    <w:pPr>
      <w:numPr>
        <w:numId w:val="5"/>
      </w:numPr>
    </w:pPr>
  </w:style>
  <w:style w:type="paragraph" w:styleId="Index1">
    <w:name w:val="index 1"/>
    <w:basedOn w:val="Normal"/>
    <w:next w:val="Normal"/>
    <w:autoRedefine/>
    <w:rsid w:val="00EA70EA"/>
    <w:pPr>
      <w:ind w:left="220" w:hanging="220"/>
    </w:pPr>
  </w:style>
  <w:style w:type="paragraph" w:customStyle="1" w:styleId="Rubrik1Nr">
    <w:name w:val="Rubrik 1 Nr"/>
    <w:basedOn w:val="Rubrik1"/>
    <w:next w:val="Normal"/>
    <w:qFormat/>
    <w:rsid w:val="00EA70EA"/>
    <w:pPr>
      <w:numPr>
        <w:numId w:val="10"/>
      </w:numPr>
    </w:pPr>
    <w:rPr>
      <w:bCs w:val="0"/>
    </w:rPr>
  </w:style>
  <w:style w:type="paragraph" w:customStyle="1" w:styleId="Rubrik3Nr">
    <w:name w:val="Rubrik 3 Nr"/>
    <w:basedOn w:val="Rubrik3"/>
    <w:next w:val="Normal"/>
    <w:qFormat/>
    <w:rsid w:val="00513865"/>
    <w:pPr>
      <w:numPr>
        <w:ilvl w:val="2"/>
        <w:numId w:val="10"/>
      </w:numPr>
      <w:tabs>
        <w:tab w:val="clear" w:pos="794"/>
      </w:tabs>
    </w:pPr>
    <w:rPr>
      <w:bCs w:val="0"/>
      <w:iCs/>
      <w:lang w:eastAsia="sv-SE"/>
    </w:rPr>
  </w:style>
  <w:style w:type="paragraph" w:styleId="Indexrubrik">
    <w:name w:val="index heading"/>
    <w:basedOn w:val="Normal"/>
    <w:next w:val="Brdtext"/>
    <w:autoRedefine/>
    <w:rsid w:val="00EA70EA"/>
    <w:pPr>
      <w:spacing w:before="600" w:after="160"/>
    </w:pPr>
    <w:rPr>
      <w:rFonts w:ascii="Arial" w:hAnsi="Arial"/>
      <w:b/>
      <w:bCs/>
      <w:sz w:val="36"/>
    </w:rPr>
  </w:style>
  <w:style w:type="paragraph" w:styleId="Rubrik">
    <w:name w:val="Title"/>
    <w:aliases w:val="Försättsblad Rubrik"/>
    <w:basedOn w:val="Normal"/>
    <w:next w:val="Brdtext"/>
    <w:link w:val="RubrikChar"/>
    <w:qFormat/>
    <w:rsid w:val="00477063"/>
    <w:pPr>
      <w:spacing w:before="0" w:after="120"/>
    </w:pPr>
    <w:rPr>
      <w:rFonts w:ascii="Arial" w:hAnsi="Arial" w:cs="Arial"/>
      <w:b/>
      <w:color w:val="00A9A7"/>
      <w:sz w:val="56"/>
      <w:szCs w:val="56"/>
    </w:rPr>
  </w:style>
  <w:style w:type="character" w:customStyle="1" w:styleId="RubrikChar">
    <w:name w:val="Rubrik Char"/>
    <w:aliases w:val="Försättsblad Rubrik Char"/>
    <w:link w:val="Rubrik"/>
    <w:rsid w:val="00477063"/>
    <w:rPr>
      <w:rFonts w:ascii="Arial" w:hAnsi="Arial" w:cs="Arial"/>
      <w:b/>
      <w:color w:val="00A9A7"/>
      <w:sz w:val="56"/>
      <w:szCs w:val="56"/>
      <w:lang w:eastAsia="en-GB"/>
    </w:rPr>
  </w:style>
  <w:style w:type="paragraph" w:styleId="Ingetavstnd">
    <w:name w:val="No Spacing"/>
    <w:link w:val="IngetavstndChar"/>
    <w:uiPriority w:val="1"/>
    <w:rsid w:val="0076353E"/>
    <w:rPr>
      <w:rFonts w:ascii="Calibri" w:hAnsi="Calibri"/>
      <w:sz w:val="22"/>
      <w:szCs w:val="22"/>
    </w:rPr>
  </w:style>
  <w:style w:type="character" w:customStyle="1" w:styleId="FrsttsbladunderrubrikChar">
    <w:name w:val="Försättsblad underrubrik Char"/>
    <w:link w:val="Frsttsbladunderrubrik"/>
    <w:rsid w:val="00477063"/>
    <w:rPr>
      <w:rFonts w:ascii="Arial" w:hAnsi="Arial" w:cs="Arial"/>
      <w:sz w:val="28"/>
      <w:szCs w:val="28"/>
      <w:lang w:eastAsia="en-GB"/>
    </w:rPr>
  </w:style>
  <w:style w:type="character" w:customStyle="1" w:styleId="IngetavstndChar">
    <w:name w:val="Inget avstånd Char"/>
    <w:link w:val="Ingetavstnd"/>
    <w:uiPriority w:val="1"/>
    <w:rsid w:val="0076353E"/>
    <w:rPr>
      <w:rFonts w:ascii="Calibri" w:hAnsi="Calibri"/>
      <w:sz w:val="22"/>
      <w:szCs w:val="22"/>
    </w:rPr>
  </w:style>
  <w:style w:type="paragraph" w:styleId="Ballongtext">
    <w:name w:val="Balloon Text"/>
    <w:basedOn w:val="Normal"/>
    <w:link w:val="BallongtextChar"/>
    <w:rsid w:val="00EA70EA"/>
    <w:pPr>
      <w:spacing w:before="0" w:after="0"/>
    </w:pPr>
    <w:rPr>
      <w:rFonts w:ascii="Tahoma" w:hAnsi="Tahoma" w:cs="Tahoma"/>
      <w:sz w:val="16"/>
      <w:szCs w:val="16"/>
    </w:rPr>
  </w:style>
  <w:style w:type="character" w:customStyle="1" w:styleId="BallongtextChar">
    <w:name w:val="Ballongtext Char"/>
    <w:link w:val="Ballongtext"/>
    <w:rsid w:val="00EA70EA"/>
    <w:rPr>
      <w:rFonts w:ascii="Tahoma" w:hAnsi="Tahoma" w:cs="Tahoma"/>
      <w:sz w:val="16"/>
      <w:szCs w:val="16"/>
      <w:lang w:eastAsia="en-GB"/>
    </w:rPr>
  </w:style>
  <w:style w:type="character" w:customStyle="1" w:styleId="BrdtextChar">
    <w:name w:val="Brödtext Char"/>
    <w:link w:val="Brdtext"/>
    <w:rsid w:val="00EA70EA"/>
    <w:rPr>
      <w:sz w:val="22"/>
      <w:szCs w:val="24"/>
      <w:lang w:eastAsia="en-GB"/>
    </w:rPr>
  </w:style>
  <w:style w:type="table" w:styleId="Tabellrutnt">
    <w:name w:val="Table Grid"/>
    <w:basedOn w:val="Normaltabell"/>
    <w:rsid w:val="004B7C7D"/>
    <w:pPr>
      <w:spacing w:before="20" w:after="20"/>
    </w:pPr>
    <w:rPr>
      <w:rFonts w:ascii="Arial" w:hAnsi="Arial"/>
      <w:sz w:val="18"/>
    </w:rPr>
    <w:tblPr>
      <w:tblBorders>
        <w:top w:val="single" w:sz="4" w:space="0" w:color="00A9A7"/>
        <w:left w:val="single" w:sz="4" w:space="0" w:color="00A9A7"/>
        <w:bottom w:val="single" w:sz="4" w:space="0" w:color="00A9A7"/>
        <w:right w:val="single" w:sz="4" w:space="0" w:color="00A9A7"/>
        <w:insideH w:val="single" w:sz="4" w:space="0" w:color="00A9A7"/>
        <w:insideV w:val="single" w:sz="4" w:space="0" w:color="00A9A7"/>
      </w:tblBorders>
    </w:tblPr>
    <w:tblStylePr w:type="firstRow">
      <w:pPr>
        <w:wordWrap/>
        <w:spacing w:beforeLines="0" w:before="20" w:beforeAutospacing="0" w:afterLines="0" w:after="120" w:afterAutospacing="0" w:line="240" w:lineRule="auto"/>
      </w:pPr>
      <w:rPr>
        <w:rFonts w:ascii="Arial" w:hAnsi="Arial"/>
        <w:b/>
        <w:color w:val="FFFFFF" w:themeColor="background1"/>
        <w:sz w:val="20"/>
      </w:rPr>
      <w:tblPr/>
      <w:tcPr>
        <w:shd w:val="clear" w:color="auto" w:fill="00A9A7"/>
      </w:tcPr>
    </w:tblStylePr>
  </w:style>
  <w:style w:type="character" w:styleId="Platshllartext">
    <w:name w:val="Placeholder Text"/>
    <w:basedOn w:val="Standardstycketeckensnitt"/>
    <w:uiPriority w:val="99"/>
    <w:semiHidden/>
    <w:rsid w:val="00110A33"/>
    <w:rPr>
      <w:color w:val="808080"/>
    </w:rPr>
  </w:style>
  <w:style w:type="paragraph" w:styleId="Innehllsfrteckningsrubrik">
    <w:name w:val="TOC Heading"/>
    <w:basedOn w:val="Rubrik1"/>
    <w:next w:val="Normal"/>
    <w:uiPriority w:val="39"/>
    <w:unhideWhenUsed/>
    <w:qFormat/>
    <w:rsid w:val="000C5934"/>
    <w:pPr>
      <w:keepLines/>
      <w:spacing w:before="480" w:after="0" w:line="276" w:lineRule="auto"/>
      <w:outlineLvl w:val="9"/>
    </w:pPr>
    <w:rPr>
      <w:rFonts w:asciiTheme="majorHAnsi" w:eastAsiaTheme="majorEastAsia" w:hAnsiTheme="majorHAnsi" w:cstheme="majorBidi"/>
      <w:b/>
      <w:color w:val="007E7C" w:themeColor="accent1" w:themeShade="BF"/>
      <w:kern w:val="0"/>
      <w:sz w:val="28"/>
      <w:szCs w:val="28"/>
      <w:lang w:eastAsia="sv-SE"/>
    </w:rPr>
  </w:style>
  <w:style w:type="paragraph" w:customStyle="1" w:styleId="Rubrik2Nr">
    <w:name w:val="Rubrik 2 Nr"/>
    <w:basedOn w:val="Rubrik2"/>
    <w:next w:val="Normal"/>
    <w:qFormat/>
    <w:rsid w:val="00513865"/>
    <w:pPr>
      <w:numPr>
        <w:ilvl w:val="1"/>
        <w:numId w:val="10"/>
      </w:numPr>
      <w:tabs>
        <w:tab w:val="clear" w:pos="680"/>
        <w:tab w:val="clear" w:pos="1106"/>
        <w:tab w:val="num" w:pos="567"/>
      </w:tabs>
      <w:ind w:left="0" w:firstLine="0"/>
    </w:pPr>
    <w:rPr>
      <w:lang w:eastAsia="sv-SE"/>
    </w:rPr>
  </w:style>
  <w:style w:type="paragraph" w:customStyle="1" w:styleId="Normalitabell">
    <w:name w:val="Normal i tabell"/>
    <w:basedOn w:val="Normal"/>
    <w:link w:val="NormalitabellChar"/>
    <w:qFormat/>
    <w:rsid w:val="00453004"/>
    <w:rPr>
      <w:rFonts w:ascii="Arial" w:hAnsi="Arial"/>
      <w:sz w:val="18"/>
    </w:rPr>
  </w:style>
  <w:style w:type="character" w:customStyle="1" w:styleId="NormalitabellChar">
    <w:name w:val="Normal i tabell Char"/>
    <w:basedOn w:val="Standardstycketeckensnitt"/>
    <w:link w:val="Normalitabell"/>
    <w:rsid w:val="00453004"/>
    <w:rPr>
      <w:rFonts w:ascii="Arial" w:hAnsi="Arial"/>
      <w:sz w:val="18"/>
      <w:szCs w:val="24"/>
      <w:lang w:eastAsia="en-GB"/>
    </w:rPr>
  </w:style>
  <w:style w:type="character" w:styleId="Kommentarsreferens">
    <w:name w:val="annotation reference"/>
    <w:basedOn w:val="Standardstycketeckensnitt"/>
    <w:uiPriority w:val="99"/>
    <w:rsid w:val="00C560AF"/>
    <w:rPr>
      <w:sz w:val="16"/>
      <w:szCs w:val="16"/>
    </w:rPr>
  </w:style>
  <w:style w:type="paragraph" w:styleId="Kommentarer">
    <w:name w:val="annotation text"/>
    <w:basedOn w:val="Normal"/>
    <w:link w:val="KommentarerChar"/>
    <w:rsid w:val="00C560AF"/>
    <w:rPr>
      <w:sz w:val="20"/>
      <w:szCs w:val="20"/>
    </w:rPr>
  </w:style>
  <w:style w:type="character" w:customStyle="1" w:styleId="KommentarerChar">
    <w:name w:val="Kommentarer Char"/>
    <w:basedOn w:val="Standardstycketeckensnitt"/>
    <w:link w:val="Kommentarer"/>
    <w:rsid w:val="00C560AF"/>
    <w:rPr>
      <w:lang w:eastAsia="en-GB"/>
    </w:rPr>
  </w:style>
  <w:style w:type="paragraph" w:customStyle="1" w:styleId="Punktlistaitabell">
    <w:name w:val="Punktlista i tabell"/>
    <w:basedOn w:val="Punktlista"/>
    <w:link w:val="PunktlistaitabellChar"/>
    <w:qFormat/>
    <w:rsid w:val="00365B28"/>
    <w:pPr>
      <w:tabs>
        <w:tab w:val="clear" w:pos="709"/>
        <w:tab w:val="num" w:pos="360"/>
      </w:tabs>
      <w:ind w:left="207" w:hanging="207"/>
    </w:pPr>
    <w:rPr>
      <w:rFonts w:ascii="Arial" w:hAnsi="Arial"/>
      <w:noProof/>
      <w:sz w:val="18"/>
      <w:szCs w:val="18"/>
    </w:rPr>
  </w:style>
  <w:style w:type="character" w:customStyle="1" w:styleId="PunktlistaitabellChar">
    <w:name w:val="Punktlista i tabell Char"/>
    <w:basedOn w:val="Standardstycketeckensnitt"/>
    <w:link w:val="Punktlistaitabell"/>
    <w:rsid w:val="00365B28"/>
    <w:rPr>
      <w:rFonts w:ascii="Arial" w:hAnsi="Arial"/>
      <w:noProof/>
      <w:sz w:val="18"/>
      <w:szCs w:val="18"/>
      <w:lang w:eastAsia="en-GB"/>
    </w:rPr>
  </w:style>
  <w:style w:type="paragraph" w:customStyle="1" w:styleId="FrsttsbladUnderrubrik0">
    <w:name w:val="Försättsblad Underrubrik"/>
    <w:basedOn w:val="Normal"/>
    <w:next w:val="Brdtext"/>
    <w:link w:val="FrsttsbladUnderrubrikChar0"/>
    <w:qFormat/>
    <w:rsid w:val="00AA6A2E"/>
    <w:pPr>
      <w:spacing w:before="120" w:after="600"/>
    </w:pPr>
    <w:rPr>
      <w:rFonts w:ascii="Arial" w:hAnsi="Arial" w:cs="Arial"/>
      <w:sz w:val="28"/>
      <w:szCs w:val="28"/>
    </w:rPr>
  </w:style>
  <w:style w:type="character" w:customStyle="1" w:styleId="FrsttsbladUnderrubrikChar0">
    <w:name w:val="Försättsblad Underrubrik Char"/>
    <w:link w:val="FrsttsbladUnderrubrik0"/>
    <w:rsid w:val="00AA6A2E"/>
    <w:rPr>
      <w:rFonts w:ascii="Arial" w:hAnsi="Arial" w:cs="Arial"/>
      <w:sz w:val="28"/>
      <w:szCs w:val="28"/>
      <w:lang w:eastAsia="en-GB"/>
    </w:rPr>
  </w:style>
  <w:style w:type="paragraph" w:styleId="Kommentarsmne">
    <w:name w:val="annotation subject"/>
    <w:basedOn w:val="Kommentarer"/>
    <w:next w:val="Kommentarer"/>
    <w:link w:val="KommentarsmneChar"/>
    <w:semiHidden/>
    <w:unhideWhenUsed/>
    <w:rsid w:val="00A43C3E"/>
    <w:rPr>
      <w:b/>
      <w:bCs/>
    </w:rPr>
  </w:style>
  <w:style w:type="character" w:customStyle="1" w:styleId="KommentarsmneChar">
    <w:name w:val="Kommentarsämne Char"/>
    <w:basedOn w:val="KommentarerChar"/>
    <w:link w:val="Kommentarsmne"/>
    <w:semiHidden/>
    <w:rsid w:val="00A43C3E"/>
    <w:rPr>
      <w:b/>
      <w:bCs/>
      <w:lang w:eastAsia="en-GB"/>
    </w:rPr>
  </w:style>
  <w:style w:type="paragraph" w:styleId="Normalwebb">
    <w:name w:val="Normal (Web)"/>
    <w:basedOn w:val="Normal"/>
    <w:uiPriority w:val="99"/>
    <w:unhideWhenUsed/>
    <w:rsid w:val="00B9654A"/>
    <w:pPr>
      <w:spacing w:before="100" w:beforeAutospacing="1" w:afterAutospacing="1"/>
    </w:pPr>
    <w:rPr>
      <w:sz w:val="24"/>
      <w:lang w:eastAsia="sv-SE"/>
    </w:rPr>
  </w:style>
  <w:style w:type="paragraph" w:styleId="Revision">
    <w:name w:val="Revision"/>
    <w:hidden/>
    <w:uiPriority w:val="99"/>
    <w:semiHidden/>
    <w:rsid w:val="00DB4C83"/>
    <w:rPr>
      <w:sz w:val="22"/>
      <w:szCs w:val="24"/>
      <w:lang w:eastAsia="en-GB"/>
    </w:rPr>
  </w:style>
  <w:style w:type="paragraph" w:styleId="Liststycke">
    <w:name w:val="List Paragraph"/>
    <w:basedOn w:val="Normal"/>
    <w:uiPriority w:val="34"/>
    <w:qFormat/>
    <w:rsid w:val="00F1063A"/>
    <w:pPr>
      <w:ind w:left="720"/>
      <w:contextualSpacing/>
    </w:pPr>
  </w:style>
  <w:style w:type="character" w:styleId="Olstomnmnande">
    <w:name w:val="Unresolved Mention"/>
    <w:basedOn w:val="Standardstycketeckensnitt"/>
    <w:uiPriority w:val="99"/>
    <w:semiHidden/>
    <w:unhideWhenUsed/>
    <w:rsid w:val="00DD5E1D"/>
    <w:rPr>
      <w:color w:val="605E5C"/>
      <w:shd w:val="clear" w:color="auto" w:fill="E1DFDD"/>
    </w:rPr>
  </w:style>
  <w:style w:type="paragraph" w:customStyle="1" w:styleId="Delrubrik">
    <w:name w:val="Delrubrik"/>
    <w:basedOn w:val="Normal"/>
    <w:link w:val="DelrubrikChar"/>
    <w:qFormat/>
    <w:rsid w:val="00822CB5"/>
    <w:pPr>
      <w:spacing w:before="240" w:after="0"/>
    </w:pPr>
    <w:rPr>
      <w:b/>
    </w:rPr>
  </w:style>
  <w:style w:type="character" w:customStyle="1" w:styleId="DelrubrikChar">
    <w:name w:val="Delrubrik Char"/>
    <w:basedOn w:val="Standardstycketeckensnitt"/>
    <w:link w:val="Delrubrik"/>
    <w:rsid w:val="00822CB5"/>
    <w:rPr>
      <w:b/>
      <w:sz w:val="22"/>
      <w:szCs w:val="24"/>
      <w:lang w:eastAsia="en-GB"/>
    </w:rPr>
  </w:style>
  <w:style w:type="paragraph" w:customStyle="1" w:styleId="Normalipunktlista">
    <w:name w:val="Normal i punktlista"/>
    <w:basedOn w:val="Normal"/>
    <w:link w:val="NormalipunktlistaChar"/>
    <w:qFormat/>
    <w:rsid w:val="00B316C8"/>
    <w:pPr>
      <w:ind w:left="720"/>
    </w:pPr>
  </w:style>
  <w:style w:type="character" w:customStyle="1" w:styleId="NormalipunktlistaChar">
    <w:name w:val="Normal i punktlista Char"/>
    <w:basedOn w:val="Standardstycketeckensnitt"/>
    <w:link w:val="Normalipunktlista"/>
    <w:rsid w:val="00B316C8"/>
    <w:rPr>
      <w:sz w:val="22"/>
      <w:szCs w:val="24"/>
      <w:lang w:eastAsia="en-GB"/>
    </w:rPr>
  </w:style>
  <w:style w:type="paragraph" w:customStyle="1" w:styleId="Normalipunktlistaitabell">
    <w:name w:val="Normal i punktlista i tabell"/>
    <w:basedOn w:val="Normalitabell"/>
    <w:link w:val="NormalipunktlistaitabellChar"/>
    <w:qFormat/>
    <w:rsid w:val="00453004"/>
    <w:pPr>
      <w:ind w:left="180"/>
    </w:pPr>
  </w:style>
  <w:style w:type="paragraph" w:customStyle="1" w:styleId="Punktlistaitabell2">
    <w:name w:val="Punktlista i tabell 2"/>
    <w:basedOn w:val="Punktlistaitabell"/>
    <w:link w:val="Punktlistaitabell2Char"/>
    <w:qFormat/>
    <w:rsid w:val="004522C4"/>
    <w:pPr>
      <w:numPr>
        <w:ilvl w:val="1"/>
      </w:numPr>
      <w:tabs>
        <w:tab w:val="clear" w:pos="1247"/>
        <w:tab w:val="num" w:pos="1080"/>
      </w:tabs>
      <w:ind w:left="463"/>
    </w:pPr>
  </w:style>
  <w:style w:type="character" w:customStyle="1" w:styleId="NormalipunktlistaitabellChar">
    <w:name w:val="Normal i punktlista i tabell Char"/>
    <w:basedOn w:val="NormalitabellChar"/>
    <w:link w:val="Normalipunktlistaitabell"/>
    <w:rsid w:val="00453004"/>
    <w:rPr>
      <w:rFonts w:ascii="Arial" w:hAnsi="Arial"/>
      <w:sz w:val="18"/>
      <w:szCs w:val="24"/>
      <w:lang w:eastAsia="en-GB"/>
    </w:rPr>
  </w:style>
  <w:style w:type="character" w:customStyle="1" w:styleId="Punktlistaitabell2Char">
    <w:name w:val="Punktlista i tabell 2 Char"/>
    <w:basedOn w:val="PunktlistaitabellChar"/>
    <w:link w:val="Punktlistaitabell2"/>
    <w:rsid w:val="004522C4"/>
    <w:rPr>
      <w:rFonts w:ascii="Arial" w:hAnsi="Arial"/>
      <w:noProof/>
      <w:sz w:val="18"/>
      <w:szCs w:val="18"/>
      <w:lang w:eastAsia="en-GB"/>
    </w:rPr>
  </w:style>
  <w:style w:type="character" w:styleId="Fotnotsreferens">
    <w:name w:val="footnote reference"/>
    <w:basedOn w:val="Standardstycketeckensnitt"/>
    <w:uiPriority w:val="99"/>
    <w:semiHidden/>
    <w:unhideWhenUsed/>
    <w:rPr>
      <w:vertAlign w:val="superscript"/>
    </w:rPr>
  </w:style>
  <w:style w:type="character" w:customStyle="1" w:styleId="FotnotstextChar">
    <w:name w:val="Fotnotstext Char"/>
    <w:basedOn w:val="Standardstycketeckensnitt"/>
    <w:link w:val="Fotnotstext"/>
    <w:uiPriority w:val="99"/>
    <w:semiHidden/>
    <w:rPr>
      <w:sz w:val="20"/>
      <w:szCs w:val="20"/>
    </w:rPr>
  </w:style>
  <w:style w:type="paragraph" w:styleId="Fotnotstext">
    <w:name w:val="footnote text"/>
    <w:basedOn w:val="Normal"/>
    <w:link w:val="FotnotstextChar"/>
    <w:uiPriority w:val="99"/>
    <w:semiHidden/>
    <w:unhideWhenUsed/>
    <w:pPr>
      <w:spacing w:after="0"/>
    </w:pPr>
    <w:rPr>
      <w:sz w:val="20"/>
      <w:szCs w:val="20"/>
    </w:rPr>
  </w:style>
  <w:style w:type="character" w:customStyle="1" w:styleId="normaltextrun">
    <w:name w:val="normaltextrun"/>
    <w:basedOn w:val="Standardstycketeckensnitt"/>
    <w:rsid w:val="00AC3A6F"/>
  </w:style>
  <w:style w:type="character" w:customStyle="1" w:styleId="eop">
    <w:name w:val="eop"/>
    <w:basedOn w:val="Standardstycketeckensnitt"/>
    <w:rsid w:val="00AC3A6F"/>
  </w:style>
  <w:style w:type="character" w:customStyle="1" w:styleId="inline-comment-marker">
    <w:name w:val="inline-comment-marker"/>
    <w:basedOn w:val="Standardstycketeckensnitt"/>
    <w:rsid w:val="006736B2"/>
  </w:style>
  <w:style w:type="character" w:customStyle="1" w:styleId="spellingerror">
    <w:name w:val="spellingerror"/>
    <w:basedOn w:val="Standardstycketeckensnitt"/>
    <w:rsid w:val="005E6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5874">
      <w:bodyDiv w:val="1"/>
      <w:marLeft w:val="0"/>
      <w:marRight w:val="0"/>
      <w:marTop w:val="0"/>
      <w:marBottom w:val="0"/>
      <w:divBdr>
        <w:top w:val="none" w:sz="0" w:space="0" w:color="auto"/>
        <w:left w:val="none" w:sz="0" w:space="0" w:color="auto"/>
        <w:bottom w:val="none" w:sz="0" w:space="0" w:color="auto"/>
        <w:right w:val="none" w:sz="0" w:space="0" w:color="auto"/>
      </w:divBdr>
    </w:div>
    <w:div w:id="70321025">
      <w:bodyDiv w:val="1"/>
      <w:marLeft w:val="0"/>
      <w:marRight w:val="0"/>
      <w:marTop w:val="0"/>
      <w:marBottom w:val="0"/>
      <w:divBdr>
        <w:top w:val="none" w:sz="0" w:space="0" w:color="auto"/>
        <w:left w:val="none" w:sz="0" w:space="0" w:color="auto"/>
        <w:bottom w:val="none" w:sz="0" w:space="0" w:color="auto"/>
        <w:right w:val="none" w:sz="0" w:space="0" w:color="auto"/>
      </w:divBdr>
    </w:div>
    <w:div w:id="276379018">
      <w:bodyDiv w:val="1"/>
      <w:marLeft w:val="0"/>
      <w:marRight w:val="0"/>
      <w:marTop w:val="0"/>
      <w:marBottom w:val="0"/>
      <w:divBdr>
        <w:top w:val="none" w:sz="0" w:space="0" w:color="auto"/>
        <w:left w:val="none" w:sz="0" w:space="0" w:color="auto"/>
        <w:bottom w:val="none" w:sz="0" w:space="0" w:color="auto"/>
        <w:right w:val="none" w:sz="0" w:space="0" w:color="auto"/>
      </w:divBdr>
    </w:div>
    <w:div w:id="305739388">
      <w:bodyDiv w:val="1"/>
      <w:marLeft w:val="0"/>
      <w:marRight w:val="0"/>
      <w:marTop w:val="0"/>
      <w:marBottom w:val="0"/>
      <w:divBdr>
        <w:top w:val="none" w:sz="0" w:space="0" w:color="auto"/>
        <w:left w:val="none" w:sz="0" w:space="0" w:color="auto"/>
        <w:bottom w:val="none" w:sz="0" w:space="0" w:color="auto"/>
        <w:right w:val="none" w:sz="0" w:space="0" w:color="auto"/>
      </w:divBdr>
    </w:div>
    <w:div w:id="384068311">
      <w:bodyDiv w:val="1"/>
      <w:marLeft w:val="0"/>
      <w:marRight w:val="0"/>
      <w:marTop w:val="0"/>
      <w:marBottom w:val="0"/>
      <w:divBdr>
        <w:top w:val="none" w:sz="0" w:space="0" w:color="auto"/>
        <w:left w:val="none" w:sz="0" w:space="0" w:color="auto"/>
        <w:bottom w:val="none" w:sz="0" w:space="0" w:color="auto"/>
        <w:right w:val="none" w:sz="0" w:space="0" w:color="auto"/>
      </w:divBdr>
    </w:div>
    <w:div w:id="398671201">
      <w:bodyDiv w:val="1"/>
      <w:marLeft w:val="0"/>
      <w:marRight w:val="0"/>
      <w:marTop w:val="0"/>
      <w:marBottom w:val="0"/>
      <w:divBdr>
        <w:top w:val="none" w:sz="0" w:space="0" w:color="auto"/>
        <w:left w:val="none" w:sz="0" w:space="0" w:color="auto"/>
        <w:bottom w:val="none" w:sz="0" w:space="0" w:color="auto"/>
        <w:right w:val="none" w:sz="0" w:space="0" w:color="auto"/>
      </w:divBdr>
    </w:div>
    <w:div w:id="406272787">
      <w:bodyDiv w:val="1"/>
      <w:marLeft w:val="0"/>
      <w:marRight w:val="0"/>
      <w:marTop w:val="0"/>
      <w:marBottom w:val="0"/>
      <w:divBdr>
        <w:top w:val="none" w:sz="0" w:space="0" w:color="auto"/>
        <w:left w:val="none" w:sz="0" w:space="0" w:color="auto"/>
        <w:bottom w:val="none" w:sz="0" w:space="0" w:color="auto"/>
        <w:right w:val="none" w:sz="0" w:space="0" w:color="auto"/>
      </w:divBdr>
    </w:div>
    <w:div w:id="446197805">
      <w:bodyDiv w:val="1"/>
      <w:marLeft w:val="0"/>
      <w:marRight w:val="0"/>
      <w:marTop w:val="0"/>
      <w:marBottom w:val="0"/>
      <w:divBdr>
        <w:top w:val="none" w:sz="0" w:space="0" w:color="auto"/>
        <w:left w:val="none" w:sz="0" w:space="0" w:color="auto"/>
        <w:bottom w:val="none" w:sz="0" w:space="0" w:color="auto"/>
        <w:right w:val="none" w:sz="0" w:space="0" w:color="auto"/>
      </w:divBdr>
      <w:divsChild>
        <w:div w:id="1965648681">
          <w:marLeft w:val="418"/>
          <w:marRight w:val="0"/>
          <w:marTop w:val="77"/>
          <w:marBottom w:val="77"/>
          <w:divBdr>
            <w:top w:val="none" w:sz="0" w:space="0" w:color="auto"/>
            <w:left w:val="none" w:sz="0" w:space="0" w:color="auto"/>
            <w:bottom w:val="none" w:sz="0" w:space="0" w:color="auto"/>
            <w:right w:val="none" w:sz="0" w:space="0" w:color="auto"/>
          </w:divBdr>
        </w:div>
      </w:divsChild>
    </w:div>
    <w:div w:id="489711692">
      <w:bodyDiv w:val="1"/>
      <w:marLeft w:val="0"/>
      <w:marRight w:val="0"/>
      <w:marTop w:val="0"/>
      <w:marBottom w:val="0"/>
      <w:divBdr>
        <w:top w:val="none" w:sz="0" w:space="0" w:color="auto"/>
        <w:left w:val="none" w:sz="0" w:space="0" w:color="auto"/>
        <w:bottom w:val="none" w:sz="0" w:space="0" w:color="auto"/>
        <w:right w:val="none" w:sz="0" w:space="0" w:color="auto"/>
      </w:divBdr>
    </w:div>
    <w:div w:id="514853767">
      <w:bodyDiv w:val="1"/>
      <w:marLeft w:val="0"/>
      <w:marRight w:val="0"/>
      <w:marTop w:val="0"/>
      <w:marBottom w:val="0"/>
      <w:divBdr>
        <w:top w:val="none" w:sz="0" w:space="0" w:color="auto"/>
        <w:left w:val="none" w:sz="0" w:space="0" w:color="auto"/>
        <w:bottom w:val="none" w:sz="0" w:space="0" w:color="auto"/>
        <w:right w:val="none" w:sz="0" w:space="0" w:color="auto"/>
      </w:divBdr>
    </w:div>
    <w:div w:id="520514122">
      <w:bodyDiv w:val="1"/>
      <w:marLeft w:val="0"/>
      <w:marRight w:val="0"/>
      <w:marTop w:val="0"/>
      <w:marBottom w:val="0"/>
      <w:divBdr>
        <w:top w:val="none" w:sz="0" w:space="0" w:color="auto"/>
        <w:left w:val="none" w:sz="0" w:space="0" w:color="auto"/>
        <w:bottom w:val="none" w:sz="0" w:space="0" w:color="auto"/>
        <w:right w:val="none" w:sz="0" w:space="0" w:color="auto"/>
      </w:divBdr>
    </w:div>
    <w:div w:id="553852360">
      <w:bodyDiv w:val="1"/>
      <w:marLeft w:val="0"/>
      <w:marRight w:val="0"/>
      <w:marTop w:val="0"/>
      <w:marBottom w:val="0"/>
      <w:divBdr>
        <w:top w:val="none" w:sz="0" w:space="0" w:color="auto"/>
        <w:left w:val="none" w:sz="0" w:space="0" w:color="auto"/>
        <w:bottom w:val="none" w:sz="0" w:space="0" w:color="auto"/>
        <w:right w:val="none" w:sz="0" w:space="0" w:color="auto"/>
      </w:divBdr>
    </w:div>
    <w:div w:id="620183166">
      <w:bodyDiv w:val="1"/>
      <w:marLeft w:val="0"/>
      <w:marRight w:val="0"/>
      <w:marTop w:val="0"/>
      <w:marBottom w:val="0"/>
      <w:divBdr>
        <w:top w:val="none" w:sz="0" w:space="0" w:color="auto"/>
        <w:left w:val="none" w:sz="0" w:space="0" w:color="auto"/>
        <w:bottom w:val="none" w:sz="0" w:space="0" w:color="auto"/>
        <w:right w:val="none" w:sz="0" w:space="0" w:color="auto"/>
      </w:divBdr>
    </w:div>
    <w:div w:id="702168633">
      <w:bodyDiv w:val="1"/>
      <w:marLeft w:val="0"/>
      <w:marRight w:val="0"/>
      <w:marTop w:val="0"/>
      <w:marBottom w:val="0"/>
      <w:divBdr>
        <w:top w:val="none" w:sz="0" w:space="0" w:color="auto"/>
        <w:left w:val="none" w:sz="0" w:space="0" w:color="auto"/>
        <w:bottom w:val="none" w:sz="0" w:space="0" w:color="auto"/>
        <w:right w:val="none" w:sz="0" w:space="0" w:color="auto"/>
      </w:divBdr>
    </w:div>
    <w:div w:id="733814472">
      <w:bodyDiv w:val="1"/>
      <w:marLeft w:val="0"/>
      <w:marRight w:val="0"/>
      <w:marTop w:val="0"/>
      <w:marBottom w:val="0"/>
      <w:divBdr>
        <w:top w:val="none" w:sz="0" w:space="0" w:color="auto"/>
        <w:left w:val="none" w:sz="0" w:space="0" w:color="auto"/>
        <w:bottom w:val="none" w:sz="0" w:space="0" w:color="auto"/>
        <w:right w:val="none" w:sz="0" w:space="0" w:color="auto"/>
      </w:divBdr>
    </w:div>
    <w:div w:id="759184459">
      <w:bodyDiv w:val="1"/>
      <w:marLeft w:val="0"/>
      <w:marRight w:val="0"/>
      <w:marTop w:val="0"/>
      <w:marBottom w:val="0"/>
      <w:divBdr>
        <w:top w:val="none" w:sz="0" w:space="0" w:color="auto"/>
        <w:left w:val="none" w:sz="0" w:space="0" w:color="auto"/>
        <w:bottom w:val="none" w:sz="0" w:space="0" w:color="auto"/>
        <w:right w:val="none" w:sz="0" w:space="0" w:color="auto"/>
      </w:divBdr>
      <w:divsChild>
        <w:div w:id="1676613631">
          <w:marLeft w:val="0"/>
          <w:marRight w:val="0"/>
          <w:marTop w:val="0"/>
          <w:marBottom w:val="0"/>
          <w:divBdr>
            <w:top w:val="none" w:sz="0" w:space="0" w:color="auto"/>
            <w:left w:val="none" w:sz="0" w:space="0" w:color="auto"/>
            <w:bottom w:val="none" w:sz="0" w:space="0" w:color="auto"/>
            <w:right w:val="none" w:sz="0" w:space="0" w:color="auto"/>
          </w:divBdr>
        </w:div>
      </w:divsChild>
    </w:div>
    <w:div w:id="793016570">
      <w:bodyDiv w:val="1"/>
      <w:marLeft w:val="0"/>
      <w:marRight w:val="0"/>
      <w:marTop w:val="0"/>
      <w:marBottom w:val="0"/>
      <w:divBdr>
        <w:top w:val="none" w:sz="0" w:space="0" w:color="auto"/>
        <w:left w:val="none" w:sz="0" w:space="0" w:color="auto"/>
        <w:bottom w:val="none" w:sz="0" w:space="0" w:color="auto"/>
        <w:right w:val="none" w:sz="0" w:space="0" w:color="auto"/>
      </w:divBdr>
    </w:div>
    <w:div w:id="816216841">
      <w:bodyDiv w:val="1"/>
      <w:marLeft w:val="0"/>
      <w:marRight w:val="0"/>
      <w:marTop w:val="0"/>
      <w:marBottom w:val="0"/>
      <w:divBdr>
        <w:top w:val="none" w:sz="0" w:space="0" w:color="auto"/>
        <w:left w:val="none" w:sz="0" w:space="0" w:color="auto"/>
        <w:bottom w:val="none" w:sz="0" w:space="0" w:color="auto"/>
        <w:right w:val="none" w:sz="0" w:space="0" w:color="auto"/>
      </w:divBdr>
    </w:div>
    <w:div w:id="857158978">
      <w:bodyDiv w:val="1"/>
      <w:marLeft w:val="0"/>
      <w:marRight w:val="0"/>
      <w:marTop w:val="0"/>
      <w:marBottom w:val="0"/>
      <w:divBdr>
        <w:top w:val="none" w:sz="0" w:space="0" w:color="auto"/>
        <w:left w:val="none" w:sz="0" w:space="0" w:color="auto"/>
        <w:bottom w:val="none" w:sz="0" w:space="0" w:color="auto"/>
        <w:right w:val="none" w:sz="0" w:space="0" w:color="auto"/>
      </w:divBdr>
    </w:div>
    <w:div w:id="892690688">
      <w:bodyDiv w:val="1"/>
      <w:marLeft w:val="0"/>
      <w:marRight w:val="0"/>
      <w:marTop w:val="0"/>
      <w:marBottom w:val="0"/>
      <w:divBdr>
        <w:top w:val="none" w:sz="0" w:space="0" w:color="auto"/>
        <w:left w:val="none" w:sz="0" w:space="0" w:color="auto"/>
        <w:bottom w:val="none" w:sz="0" w:space="0" w:color="auto"/>
        <w:right w:val="none" w:sz="0" w:space="0" w:color="auto"/>
      </w:divBdr>
      <w:divsChild>
        <w:div w:id="1219629025">
          <w:marLeft w:val="2700"/>
          <w:marRight w:val="-18000"/>
          <w:marTop w:val="0"/>
          <w:marBottom w:val="300"/>
          <w:divBdr>
            <w:top w:val="none" w:sz="0" w:space="0" w:color="D1D1D1"/>
            <w:left w:val="none" w:sz="0" w:space="0" w:color="D1D1D1"/>
            <w:bottom w:val="none" w:sz="0" w:space="0" w:color="D1D1D1"/>
            <w:right w:val="none" w:sz="0" w:space="0" w:color="D1D1D1"/>
          </w:divBdr>
        </w:div>
      </w:divsChild>
    </w:div>
    <w:div w:id="898131723">
      <w:bodyDiv w:val="1"/>
      <w:marLeft w:val="0"/>
      <w:marRight w:val="0"/>
      <w:marTop w:val="0"/>
      <w:marBottom w:val="0"/>
      <w:divBdr>
        <w:top w:val="none" w:sz="0" w:space="0" w:color="auto"/>
        <w:left w:val="none" w:sz="0" w:space="0" w:color="auto"/>
        <w:bottom w:val="none" w:sz="0" w:space="0" w:color="auto"/>
        <w:right w:val="none" w:sz="0" w:space="0" w:color="auto"/>
      </w:divBdr>
    </w:div>
    <w:div w:id="1021123400">
      <w:bodyDiv w:val="1"/>
      <w:marLeft w:val="0"/>
      <w:marRight w:val="0"/>
      <w:marTop w:val="0"/>
      <w:marBottom w:val="0"/>
      <w:divBdr>
        <w:top w:val="none" w:sz="0" w:space="0" w:color="auto"/>
        <w:left w:val="none" w:sz="0" w:space="0" w:color="auto"/>
        <w:bottom w:val="none" w:sz="0" w:space="0" w:color="auto"/>
        <w:right w:val="none" w:sz="0" w:space="0" w:color="auto"/>
      </w:divBdr>
    </w:div>
    <w:div w:id="1094396647">
      <w:bodyDiv w:val="1"/>
      <w:marLeft w:val="0"/>
      <w:marRight w:val="0"/>
      <w:marTop w:val="0"/>
      <w:marBottom w:val="0"/>
      <w:divBdr>
        <w:top w:val="none" w:sz="0" w:space="0" w:color="auto"/>
        <w:left w:val="none" w:sz="0" w:space="0" w:color="auto"/>
        <w:bottom w:val="none" w:sz="0" w:space="0" w:color="auto"/>
        <w:right w:val="none" w:sz="0" w:space="0" w:color="auto"/>
      </w:divBdr>
      <w:divsChild>
        <w:div w:id="1048526941">
          <w:marLeft w:val="0"/>
          <w:marRight w:val="0"/>
          <w:marTop w:val="0"/>
          <w:marBottom w:val="0"/>
          <w:divBdr>
            <w:top w:val="none" w:sz="0" w:space="0" w:color="auto"/>
            <w:left w:val="none" w:sz="0" w:space="0" w:color="auto"/>
            <w:bottom w:val="none" w:sz="0" w:space="0" w:color="auto"/>
            <w:right w:val="none" w:sz="0" w:space="0" w:color="auto"/>
          </w:divBdr>
        </w:div>
      </w:divsChild>
    </w:div>
    <w:div w:id="1134101768">
      <w:bodyDiv w:val="1"/>
      <w:marLeft w:val="0"/>
      <w:marRight w:val="0"/>
      <w:marTop w:val="0"/>
      <w:marBottom w:val="0"/>
      <w:divBdr>
        <w:top w:val="none" w:sz="0" w:space="0" w:color="auto"/>
        <w:left w:val="none" w:sz="0" w:space="0" w:color="auto"/>
        <w:bottom w:val="none" w:sz="0" w:space="0" w:color="auto"/>
        <w:right w:val="none" w:sz="0" w:space="0" w:color="auto"/>
      </w:divBdr>
    </w:div>
    <w:div w:id="1197348496">
      <w:bodyDiv w:val="1"/>
      <w:marLeft w:val="0"/>
      <w:marRight w:val="0"/>
      <w:marTop w:val="0"/>
      <w:marBottom w:val="0"/>
      <w:divBdr>
        <w:top w:val="none" w:sz="0" w:space="0" w:color="auto"/>
        <w:left w:val="none" w:sz="0" w:space="0" w:color="auto"/>
        <w:bottom w:val="none" w:sz="0" w:space="0" w:color="auto"/>
        <w:right w:val="none" w:sz="0" w:space="0" w:color="auto"/>
      </w:divBdr>
    </w:div>
    <w:div w:id="1207598972">
      <w:bodyDiv w:val="1"/>
      <w:marLeft w:val="0"/>
      <w:marRight w:val="0"/>
      <w:marTop w:val="0"/>
      <w:marBottom w:val="0"/>
      <w:divBdr>
        <w:top w:val="none" w:sz="0" w:space="0" w:color="auto"/>
        <w:left w:val="none" w:sz="0" w:space="0" w:color="auto"/>
        <w:bottom w:val="none" w:sz="0" w:space="0" w:color="auto"/>
        <w:right w:val="none" w:sz="0" w:space="0" w:color="auto"/>
      </w:divBdr>
    </w:div>
    <w:div w:id="1210075301">
      <w:bodyDiv w:val="1"/>
      <w:marLeft w:val="0"/>
      <w:marRight w:val="0"/>
      <w:marTop w:val="0"/>
      <w:marBottom w:val="0"/>
      <w:divBdr>
        <w:top w:val="none" w:sz="0" w:space="0" w:color="auto"/>
        <w:left w:val="none" w:sz="0" w:space="0" w:color="auto"/>
        <w:bottom w:val="none" w:sz="0" w:space="0" w:color="auto"/>
        <w:right w:val="none" w:sz="0" w:space="0" w:color="auto"/>
      </w:divBdr>
    </w:div>
    <w:div w:id="1351834941">
      <w:bodyDiv w:val="1"/>
      <w:marLeft w:val="0"/>
      <w:marRight w:val="0"/>
      <w:marTop w:val="0"/>
      <w:marBottom w:val="0"/>
      <w:divBdr>
        <w:top w:val="none" w:sz="0" w:space="0" w:color="auto"/>
        <w:left w:val="none" w:sz="0" w:space="0" w:color="auto"/>
        <w:bottom w:val="none" w:sz="0" w:space="0" w:color="auto"/>
        <w:right w:val="none" w:sz="0" w:space="0" w:color="auto"/>
      </w:divBdr>
    </w:div>
    <w:div w:id="1382092678">
      <w:bodyDiv w:val="1"/>
      <w:marLeft w:val="0"/>
      <w:marRight w:val="0"/>
      <w:marTop w:val="0"/>
      <w:marBottom w:val="0"/>
      <w:divBdr>
        <w:top w:val="none" w:sz="0" w:space="0" w:color="auto"/>
        <w:left w:val="none" w:sz="0" w:space="0" w:color="auto"/>
        <w:bottom w:val="none" w:sz="0" w:space="0" w:color="auto"/>
        <w:right w:val="none" w:sz="0" w:space="0" w:color="auto"/>
      </w:divBdr>
    </w:div>
    <w:div w:id="1431314877">
      <w:bodyDiv w:val="1"/>
      <w:marLeft w:val="0"/>
      <w:marRight w:val="0"/>
      <w:marTop w:val="0"/>
      <w:marBottom w:val="0"/>
      <w:divBdr>
        <w:top w:val="none" w:sz="0" w:space="0" w:color="auto"/>
        <w:left w:val="none" w:sz="0" w:space="0" w:color="auto"/>
        <w:bottom w:val="none" w:sz="0" w:space="0" w:color="auto"/>
        <w:right w:val="none" w:sz="0" w:space="0" w:color="auto"/>
      </w:divBdr>
    </w:div>
    <w:div w:id="1443652017">
      <w:bodyDiv w:val="1"/>
      <w:marLeft w:val="0"/>
      <w:marRight w:val="0"/>
      <w:marTop w:val="0"/>
      <w:marBottom w:val="0"/>
      <w:divBdr>
        <w:top w:val="none" w:sz="0" w:space="0" w:color="auto"/>
        <w:left w:val="none" w:sz="0" w:space="0" w:color="auto"/>
        <w:bottom w:val="none" w:sz="0" w:space="0" w:color="auto"/>
        <w:right w:val="none" w:sz="0" w:space="0" w:color="auto"/>
      </w:divBdr>
    </w:div>
    <w:div w:id="1482382847">
      <w:bodyDiv w:val="1"/>
      <w:marLeft w:val="0"/>
      <w:marRight w:val="0"/>
      <w:marTop w:val="0"/>
      <w:marBottom w:val="0"/>
      <w:divBdr>
        <w:top w:val="none" w:sz="0" w:space="0" w:color="auto"/>
        <w:left w:val="none" w:sz="0" w:space="0" w:color="auto"/>
        <w:bottom w:val="none" w:sz="0" w:space="0" w:color="auto"/>
        <w:right w:val="none" w:sz="0" w:space="0" w:color="auto"/>
      </w:divBdr>
    </w:div>
    <w:div w:id="1520393465">
      <w:bodyDiv w:val="1"/>
      <w:marLeft w:val="0"/>
      <w:marRight w:val="0"/>
      <w:marTop w:val="0"/>
      <w:marBottom w:val="0"/>
      <w:divBdr>
        <w:top w:val="none" w:sz="0" w:space="0" w:color="auto"/>
        <w:left w:val="none" w:sz="0" w:space="0" w:color="auto"/>
        <w:bottom w:val="none" w:sz="0" w:space="0" w:color="auto"/>
        <w:right w:val="none" w:sz="0" w:space="0" w:color="auto"/>
      </w:divBdr>
    </w:div>
    <w:div w:id="1553425176">
      <w:bodyDiv w:val="1"/>
      <w:marLeft w:val="0"/>
      <w:marRight w:val="0"/>
      <w:marTop w:val="0"/>
      <w:marBottom w:val="0"/>
      <w:divBdr>
        <w:top w:val="none" w:sz="0" w:space="0" w:color="auto"/>
        <w:left w:val="none" w:sz="0" w:space="0" w:color="auto"/>
        <w:bottom w:val="none" w:sz="0" w:space="0" w:color="auto"/>
        <w:right w:val="none" w:sz="0" w:space="0" w:color="auto"/>
      </w:divBdr>
    </w:div>
    <w:div w:id="1603300044">
      <w:bodyDiv w:val="1"/>
      <w:marLeft w:val="0"/>
      <w:marRight w:val="0"/>
      <w:marTop w:val="0"/>
      <w:marBottom w:val="0"/>
      <w:divBdr>
        <w:top w:val="none" w:sz="0" w:space="0" w:color="auto"/>
        <w:left w:val="none" w:sz="0" w:space="0" w:color="auto"/>
        <w:bottom w:val="none" w:sz="0" w:space="0" w:color="auto"/>
        <w:right w:val="none" w:sz="0" w:space="0" w:color="auto"/>
      </w:divBdr>
    </w:div>
    <w:div w:id="1645574681">
      <w:bodyDiv w:val="1"/>
      <w:marLeft w:val="0"/>
      <w:marRight w:val="0"/>
      <w:marTop w:val="0"/>
      <w:marBottom w:val="0"/>
      <w:divBdr>
        <w:top w:val="none" w:sz="0" w:space="0" w:color="auto"/>
        <w:left w:val="none" w:sz="0" w:space="0" w:color="auto"/>
        <w:bottom w:val="none" w:sz="0" w:space="0" w:color="auto"/>
        <w:right w:val="none" w:sz="0" w:space="0" w:color="auto"/>
      </w:divBdr>
    </w:div>
    <w:div w:id="1781870312">
      <w:bodyDiv w:val="1"/>
      <w:marLeft w:val="0"/>
      <w:marRight w:val="0"/>
      <w:marTop w:val="0"/>
      <w:marBottom w:val="0"/>
      <w:divBdr>
        <w:top w:val="none" w:sz="0" w:space="0" w:color="auto"/>
        <w:left w:val="none" w:sz="0" w:space="0" w:color="auto"/>
        <w:bottom w:val="none" w:sz="0" w:space="0" w:color="auto"/>
        <w:right w:val="none" w:sz="0" w:space="0" w:color="auto"/>
      </w:divBdr>
    </w:div>
    <w:div w:id="1783377658">
      <w:bodyDiv w:val="1"/>
      <w:marLeft w:val="0"/>
      <w:marRight w:val="0"/>
      <w:marTop w:val="0"/>
      <w:marBottom w:val="0"/>
      <w:divBdr>
        <w:top w:val="none" w:sz="0" w:space="0" w:color="auto"/>
        <w:left w:val="none" w:sz="0" w:space="0" w:color="auto"/>
        <w:bottom w:val="none" w:sz="0" w:space="0" w:color="auto"/>
        <w:right w:val="none" w:sz="0" w:space="0" w:color="auto"/>
      </w:divBdr>
    </w:div>
    <w:div w:id="1817334692">
      <w:bodyDiv w:val="1"/>
      <w:marLeft w:val="0"/>
      <w:marRight w:val="0"/>
      <w:marTop w:val="0"/>
      <w:marBottom w:val="0"/>
      <w:divBdr>
        <w:top w:val="none" w:sz="0" w:space="0" w:color="auto"/>
        <w:left w:val="none" w:sz="0" w:space="0" w:color="auto"/>
        <w:bottom w:val="none" w:sz="0" w:space="0" w:color="auto"/>
        <w:right w:val="none" w:sz="0" w:space="0" w:color="auto"/>
      </w:divBdr>
      <w:divsChild>
        <w:div w:id="1277058112">
          <w:marLeft w:val="0"/>
          <w:marRight w:val="0"/>
          <w:marTop w:val="150"/>
          <w:marBottom w:val="0"/>
          <w:divBdr>
            <w:top w:val="none" w:sz="0" w:space="0" w:color="auto"/>
            <w:left w:val="none" w:sz="0" w:space="0" w:color="auto"/>
            <w:bottom w:val="none" w:sz="0" w:space="0" w:color="auto"/>
            <w:right w:val="none" w:sz="0" w:space="0" w:color="auto"/>
          </w:divBdr>
        </w:div>
        <w:div w:id="1728525731">
          <w:marLeft w:val="0"/>
          <w:marRight w:val="0"/>
          <w:marTop w:val="150"/>
          <w:marBottom w:val="0"/>
          <w:divBdr>
            <w:top w:val="none" w:sz="0" w:space="0" w:color="auto"/>
            <w:left w:val="none" w:sz="0" w:space="0" w:color="auto"/>
            <w:bottom w:val="none" w:sz="0" w:space="0" w:color="auto"/>
            <w:right w:val="none" w:sz="0" w:space="0" w:color="auto"/>
          </w:divBdr>
        </w:div>
        <w:div w:id="1769351045">
          <w:marLeft w:val="0"/>
          <w:marRight w:val="0"/>
          <w:marTop w:val="150"/>
          <w:marBottom w:val="0"/>
          <w:divBdr>
            <w:top w:val="none" w:sz="0" w:space="0" w:color="auto"/>
            <w:left w:val="none" w:sz="0" w:space="0" w:color="auto"/>
            <w:bottom w:val="none" w:sz="0" w:space="0" w:color="auto"/>
            <w:right w:val="none" w:sz="0" w:space="0" w:color="auto"/>
          </w:divBdr>
        </w:div>
        <w:div w:id="1861509630">
          <w:marLeft w:val="0"/>
          <w:marRight w:val="0"/>
          <w:marTop w:val="150"/>
          <w:marBottom w:val="0"/>
          <w:divBdr>
            <w:top w:val="none" w:sz="0" w:space="0" w:color="auto"/>
            <w:left w:val="none" w:sz="0" w:space="0" w:color="auto"/>
            <w:bottom w:val="none" w:sz="0" w:space="0" w:color="auto"/>
            <w:right w:val="none" w:sz="0" w:space="0" w:color="auto"/>
          </w:divBdr>
        </w:div>
      </w:divsChild>
    </w:div>
    <w:div w:id="1831866677">
      <w:bodyDiv w:val="1"/>
      <w:marLeft w:val="0"/>
      <w:marRight w:val="0"/>
      <w:marTop w:val="0"/>
      <w:marBottom w:val="0"/>
      <w:divBdr>
        <w:top w:val="none" w:sz="0" w:space="0" w:color="auto"/>
        <w:left w:val="none" w:sz="0" w:space="0" w:color="auto"/>
        <w:bottom w:val="none" w:sz="0" w:space="0" w:color="auto"/>
        <w:right w:val="none" w:sz="0" w:space="0" w:color="auto"/>
      </w:divBdr>
    </w:div>
    <w:div w:id="1853832772">
      <w:bodyDiv w:val="1"/>
      <w:marLeft w:val="0"/>
      <w:marRight w:val="0"/>
      <w:marTop w:val="0"/>
      <w:marBottom w:val="0"/>
      <w:divBdr>
        <w:top w:val="none" w:sz="0" w:space="0" w:color="auto"/>
        <w:left w:val="none" w:sz="0" w:space="0" w:color="auto"/>
        <w:bottom w:val="none" w:sz="0" w:space="0" w:color="auto"/>
        <w:right w:val="none" w:sz="0" w:space="0" w:color="auto"/>
      </w:divBdr>
    </w:div>
    <w:div w:id="2019038439">
      <w:bodyDiv w:val="1"/>
      <w:marLeft w:val="0"/>
      <w:marRight w:val="0"/>
      <w:marTop w:val="0"/>
      <w:marBottom w:val="0"/>
      <w:divBdr>
        <w:top w:val="none" w:sz="0" w:space="0" w:color="auto"/>
        <w:left w:val="none" w:sz="0" w:space="0" w:color="auto"/>
        <w:bottom w:val="none" w:sz="0" w:space="0" w:color="auto"/>
        <w:right w:val="none" w:sz="0" w:space="0" w:color="auto"/>
      </w:divBdr>
    </w:div>
    <w:div w:id="2039043320">
      <w:bodyDiv w:val="1"/>
      <w:marLeft w:val="0"/>
      <w:marRight w:val="0"/>
      <w:marTop w:val="0"/>
      <w:marBottom w:val="0"/>
      <w:divBdr>
        <w:top w:val="none" w:sz="0" w:space="0" w:color="auto"/>
        <w:left w:val="none" w:sz="0" w:space="0" w:color="auto"/>
        <w:bottom w:val="none" w:sz="0" w:space="0" w:color="auto"/>
        <w:right w:val="none" w:sz="0" w:space="0" w:color="auto"/>
      </w:divBdr>
    </w:div>
    <w:div w:id="2050718517">
      <w:bodyDiv w:val="1"/>
      <w:marLeft w:val="0"/>
      <w:marRight w:val="0"/>
      <w:marTop w:val="0"/>
      <w:marBottom w:val="0"/>
      <w:divBdr>
        <w:top w:val="none" w:sz="0" w:space="0" w:color="auto"/>
        <w:left w:val="none" w:sz="0" w:space="0" w:color="auto"/>
        <w:bottom w:val="none" w:sz="0" w:space="0" w:color="auto"/>
        <w:right w:val="none" w:sz="0" w:space="0" w:color="auto"/>
      </w:divBdr>
    </w:div>
    <w:div w:id="21344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skolverket.se/om-oss/var-verksamhet/skolverkets-prioriterade-omraden/digitalisering/digitala-nationella-prov/digitalisering-av-de-nationella-proven" TargetMode="External"/><Relationship Id="rId13" Type="http://schemas.openxmlformats.org/officeDocument/2006/relationships/hyperlink" Target="https://www.inera.se/aktuellt/programkontorets-arendelista/pagaende-arenden/identitet-och-atkomst-for-rpa-robotar/" TargetMode="External"/><Relationship Id="rId18" Type="http://schemas.openxmlformats.org/officeDocument/2006/relationships/hyperlink" Target="https://www.regeringen.se/rattsliga-dokument/statens-offentliga-utredningar/2019/03/sou-201914/" TargetMode="External"/><Relationship Id="rId3" Type="http://schemas.openxmlformats.org/officeDocument/2006/relationships/hyperlink" Target="https://www.inera.se/personuppgiftstjansten" TargetMode="External"/><Relationship Id="rId21" Type="http://schemas.openxmlformats.org/officeDocument/2006/relationships/hyperlink" Target="https://online.swedbank.se/ConditionsEarchive/download?bankid=1111&amp;id=WEBDOC-PRODE23084070" TargetMode="External"/><Relationship Id="rId7" Type="http://schemas.openxmlformats.org/officeDocument/2006/relationships/hyperlink" Target="https://docs.microsoft.com/en-us/windows-server/identity/active-directory-federation-services" TargetMode="External"/><Relationship Id="rId12" Type="http://schemas.openxmlformats.org/officeDocument/2006/relationships/hyperlink" Target="https://www.inera.se/kundservice/dokument-och-lankar/tjanster/hsa/" TargetMode="External"/><Relationship Id="rId17" Type="http://schemas.openxmlformats.org/officeDocument/2006/relationships/hyperlink" Target="https://www.inera.se/tjanster/identifieringstjanst-siths/" TargetMode="External"/><Relationship Id="rId25" Type="http://schemas.openxmlformats.org/officeDocument/2006/relationships/hyperlink" Target="https://openid.net/connect/" TargetMode="External"/><Relationship Id="rId2" Type="http://schemas.openxmlformats.org/officeDocument/2006/relationships/hyperlink" Target="https://www.skatteverket.se/foretagochorganisationer/myndigheter/informationsutbytemellanmyndigheter/navethamtauppgifteromfolkbokforing.4.18e1b10334ebe8bc80001754.html" TargetMode="External"/><Relationship Id="rId16" Type="http://schemas.openxmlformats.org/officeDocument/2006/relationships/hyperlink" Target="https://klassa-info.skl.se/" TargetMode="External"/><Relationship Id="rId20" Type="http://schemas.openxmlformats.org/officeDocument/2006/relationships/hyperlink" Target="https://webbutik.skr.se/bilder/artiklar/pdf/7585-823-4.pdf" TargetMode="External"/><Relationship Id="rId1" Type="http://schemas.openxmlformats.org/officeDocument/2006/relationships/hyperlink" Target="https://www.skatteverket.se/omoss/varverksamhet/offentligauppgifter/vilkaregisterfinnshosskatteverket/folkbokforing.4.2cf1b5cd163796a5c8bd9b5.htm" TargetMode="External"/><Relationship Id="rId6" Type="http://schemas.openxmlformats.org/officeDocument/2006/relationships/hyperlink" Target="https://www.regeringen.se/rattsliga-dokument/kommittedirektiv/2019/09/dir.-201954/" TargetMode="External"/><Relationship Id="rId11" Type="http://schemas.openxmlformats.org/officeDocument/2006/relationships/hyperlink" Target="https://www.inera.se/tjanster/katalogtjanst-hsa/" TargetMode="External"/><Relationship Id="rId24" Type="http://schemas.openxmlformats.org/officeDocument/2006/relationships/hyperlink" Target="http://docs.oasis-open.org/security/saml/Post2.0/sstc-saml-tech-overview-2.0.html" TargetMode="External"/><Relationship Id="rId5" Type="http://schemas.openxmlformats.org/officeDocument/2006/relationships/hyperlink" Target="https://www.inera.se/globalassets/tjanster/katalogtjanst-hsa/dokument/styrande-dokument/informationsspecifikation_for_katalogtjanst_hsa.pdf" TargetMode="External"/><Relationship Id="rId15" Type="http://schemas.openxmlformats.org/officeDocument/2006/relationships/hyperlink" Target="https://www.elegnamnden.se/elegitimering/kvalitetsmarketsvenskelegitimation/omtillitsnivaerforelegitimering.4.4498694515fe27cdbcf101.html" TargetMode="External"/><Relationship Id="rId23" Type="http://schemas.openxmlformats.org/officeDocument/2006/relationships/hyperlink" Target="https://www.elegnamnden.se/eunderskrift/omeunderskrifter.4.4498694515fe27cdbcff0.html" TargetMode="External"/><Relationship Id="rId10" Type="http://schemas.openxmlformats.org/officeDocument/2006/relationships/hyperlink" Target="https://www.skolfederation.se/teknisk-information/attribut/" TargetMode="External"/><Relationship Id="rId19" Type="http://schemas.openxmlformats.org/officeDocument/2006/relationships/hyperlink" Target="https://www.elegnamnden.se/elegitimering/kvalitetsmarketsvenskelegitimation/godkandaelegitimationer.4.4498694515fe27cdbcf1a3.html" TargetMode="External"/><Relationship Id="rId4" Type="http://schemas.openxmlformats.org/officeDocument/2006/relationships/hyperlink" Target="https://wiki.refeds.org/pages/viewpage.action?pageId=44957737" TargetMode="External"/><Relationship Id="rId9" Type="http://schemas.openxmlformats.org/officeDocument/2006/relationships/hyperlink" Target="https://www.sis.se/produkter/informationsteknik-kontorsutrustning/ittillampningar/ittillampningar-inom-utbildning/ss-120002018/" TargetMode="External"/><Relationship Id="rId14" Type="http://schemas.openxmlformats.org/officeDocument/2006/relationships/hyperlink" Target="https://elegnamnden.se/download/18.4498694515fe27cdbcf13a2/1513326654206/E-legitimationsn%C3%A4mndens-tekniska-ramverk.version1.5.pdf" TargetMode="External"/><Relationship Id="rId22" Type="http://schemas.openxmlformats.org/officeDocument/2006/relationships/hyperlink" Target="http://rivta.se/documents/ARK_0046/Referensarkitektur-Identitetochatkomst-Rev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0A9A7"/>
      </a:dk2>
      <a:lt2>
        <a:srgbClr val="6F5D4C"/>
      </a:lt2>
      <a:accent1>
        <a:srgbClr val="00A9A7"/>
      </a:accent1>
      <a:accent2>
        <a:srgbClr val="382819"/>
      </a:accent2>
      <a:accent3>
        <a:srgbClr val="F6A519"/>
      </a:accent3>
      <a:accent4>
        <a:srgbClr val="3FC0C2"/>
      </a:accent4>
      <a:accent5>
        <a:srgbClr val="6E5D4C"/>
      </a:accent5>
      <a:accent6>
        <a:srgbClr val="F2BC5D"/>
      </a:accent6>
      <a:hlink>
        <a:srgbClr val="CE5028"/>
      </a:hlink>
      <a:folHlink>
        <a:srgbClr val="5244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28FB7C5918AD43BD70009C7A17BECB" ma:contentTypeVersion="6" ma:contentTypeDescription="Skapa ett nytt dokument." ma:contentTypeScope="" ma:versionID="d94351721c1f8fad502112f6ffea901d">
  <xsd:schema xmlns:xsd="http://www.w3.org/2001/XMLSchema" xmlns:xs="http://www.w3.org/2001/XMLSchema" xmlns:p="http://schemas.microsoft.com/office/2006/metadata/properties" xmlns:ns2="3f812c27-3ee0-4bd5-9450-40388f9f372b" xmlns:ns3="887fec6f-910b-4860-b6d8-2899edb01f7a" targetNamespace="http://schemas.microsoft.com/office/2006/metadata/properties" ma:root="true" ma:fieldsID="2d5a98e8c9d32a1e3bb12b19efe14d8b" ns2:_="" ns3:_="">
    <xsd:import namespace="3f812c27-3ee0-4bd5-9450-40388f9f372b"/>
    <xsd:import namespace="887fec6f-910b-4860-b6d8-2899edb01f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12c27-3ee0-4bd5-9450-40388f9f3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7fec6f-910b-4860-b6d8-2899edb01f7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2E597-E84F-4301-83A2-963837C48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12c27-3ee0-4bd5-9450-40388f9f372b"/>
    <ds:schemaRef ds:uri="887fec6f-910b-4860-b6d8-2899edb01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18DE6-DD8C-4C6E-97A0-C622382D02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307037-B966-4E18-BBE4-0FEBC8331D16}">
  <ds:schemaRefs>
    <ds:schemaRef ds:uri="http://schemas.microsoft.com/sharepoint/v3/contenttype/forms"/>
  </ds:schemaRefs>
</ds:datastoreItem>
</file>

<file path=customXml/itemProps4.xml><?xml version="1.0" encoding="utf-8"?>
<ds:datastoreItem xmlns:ds="http://schemas.openxmlformats.org/officeDocument/2006/customXml" ds:itemID="{8F87381F-CC6D-4194-90EF-3463F5B6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3803</Words>
  <Characters>20159</Characters>
  <Application>Microsoft Office Word</Application>
  <DocSecurity>0</DocSecurity>
  <Lines>167</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Mannerhagen Peter</dc:creator>
  <cp:keywords/>
  <cp:lastModifiedBy>Onatli Rojbin Emine</cp:lastModifiedBy>
  <cp:revision>2</cp:revision>
  <cp:lastPrinted>2020-03-28T11:00:00Z</cp:lastPrinted>
  <dcterms:created xsi:type="dcterms:W3CDTF">2020-09-02T11:34:00Z</dcterms:created>
  <dcterms:modified xsi:type="dcterms:W3CDTF">2020-09-02T11:34:00Z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0x0101002F28FB7C5918AD43BD70009C7A17BECB</vt:lpwstr>
  </property>
</Properties>
</file>